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24" w:rsidRPr="00814067" w:rsidRDefault="00ED3424" w:rsidP="0046503F">
      <w:pPr>
        <w:pStyle w:val="Sansinterligne"/>
      </w:pPr>
      <w:r w:rsidRPr="00814067">
        <w:t>TRAVAIL DU DIMANCHE</w:t>
      </w:r>
    </w:p>
    <w:p w:rsidR="00ED3424" w:rsidRPr="00E62F06" w:rsidRDefault="00E619E7" w:rsidP="00ED3424">
      <w:pPr>
        <w:rPr>
          <w:rFonts w:cs="Arial"/>
          <w:b/>
          <w:color w:val="222222"/>
          <w:szCs w:val="19"/>
          <w:shd w:val="clear" w:color="auto" w:fill="FFFFFF"/>
        </w:rPr>
      </w:pPr>
      <w:r w:rsidRPr="00E62F06">
        <w:rPr>
          <w:rFonts w:cs="Arial"/>
          <w:b/>
          <w:color w:val="222222"/>
          <w:szCs w:val="19"/>
          <w:shd w:val="clear" w:color="auto" w:fill="FFFFFF"/>
        </w:rPr>
        <w:t>Principe.</w:t>
      </w:r>
    </w:p>
    <w:p w:rsidR="00E619E7" w:rsidRDefault="004A74F5">
      <w:pPr>
        <w:rPr>
          <w:rFonts w:cs="Arial"/>
          <w:color w:val="222222"/>
          <w:szCs w:val="19"/>
          <w:shd w:val="clear" w:color="auto" w:fill="FFFFFF"/>
        </w:rPr>
      </w:pPr>
      <w:r>
        <w:rPr>
          <w:rFonts w:cs="Arial"/>
          <w:color w:val="222222"/>
          <w:szCs w:val="19"/>
          <w:shd w:val="clear" w:color="auto" w:fill="FFFFFF"/>
        </w:rPr>
        <w:t>Le salarié ne peut</w:t>
      </w:r>
      <w:r w:rsidR="008C7A09">
        <w:rPr>
          <w:rFonts w:cs="Arial"/>
          <w:color w:val="222222"/>
          <w:szCs w:val="19"/>
          <w:shd w:val="clear" w:color="auto" w:fill="FFFFFF"/>
        </w:rPr>
        <w:t xml:space="preserve"> travailler</w:t>
      </w:r>
      <w:r w:rsidR="00844C75">
        <w:rPr>
          <w:rFonts w:cs="Arial"/>
          <w:color w:val="222222"/>
          <w:szCs w:val="19"/>
          <w:shd w:val="clear" w:color="auto" w:fill="FFFFFF"/>
        </w:rPr>
        <w:t xml:space="preserve"> plus de </w:t>
      </w:r>
      <w:r w:rsidR="0075302C">
        <w:rPr>
          <w:rFonts w:cs="Arial"/>
          <w:color w:val="222222"/>
          <w:szCs w:val="19"/>
          <w:shd w:val="clear" w:color="auto" w:fill="FFFFFF"/>
        </w:rPr>
        <w:t>six</w:t>
      </w:r>
      <w:r w:rsidR="00844C75">
        <w:rPr>
          <w:rFonts w:cs="Arial"/>
          <w:color w:val="222222"/>
          <w:szCs w:val="19"/>
          <w:shd w:val="clear" w:color="auto" w:fill="FFFFFF"/>
        </w:rPr>
        <w:t xml:space="preserve"> jours par semaine car </w:t>
      </w:r>
      <w:r>
        <w:rPr>
          <w:rFonts w:cs="Arial"/>
          <w:color w:val="222222"/>
          <w:szCs w:val="19"/>
          <w:shd w:val="clear" w:color="auto" w:fill="FFFFFF"/>
        </w:rPr>
        <w:t>il</w:t>
      </w:r>
      <w:r w:rsidR="00844C75">
        <w:rPr>
          <w:rFonts w:cs="Arial"/>
          <w:color w:val="222222"/>
          <w:szCs w:val="19"/>
          <w:shd w:val="clear" w:color="auto" w:fill="FFFFFF"/>
        </w:rPr>
        <w:t xml:space="preserve"> dispose de 24 heures de repos par s</w:t>
      </w:r>
      <w:r w:rsidR="00F844FD">
        <w:rPr>
          <w:rFonts w:cs="Arial"/>
          <w:color w:val="222222"/>
          <w:szCs w:val="19"/>
          <w:shd w:val="clear" w:color="auto" w:fill="FFFFFF"/>
        </w:rPr>
        <w:t xml:space="preserve">emaine, dit repos hebdomadaire. Le repos hebdomadaire </w:t>
      </w:r>
      <w:r w:rsidR="00844C75">
        <w:rPr>
          <w:rFonts w:cs="Arial"/>
          <w:color w:val="222222"/>
          <w:szCs w:val="19"/>
          <w:shd w:val="clear" w:color="auto" w:fill="FFFFFF"/>
        </w:rPr>
        <w:t xml:space="preserve">est en principe accordé le dimanche (articles </w:t>
      </w:r>
      <w:r w:rsidR="00844C75" w:rsidRPr="00844C75">
        <w:rPr>
          <w:rFonts w:cs="Arial"/>
          <w:color w:val="222222"/>
          <w:szCs w:val="19"/>
          <w:shd w:val="clear" w:color="auto" w:fill="FFFFFF"/>
        </w:rPr>
        <w:t>L. 3132-1 à L. 3132-3</w:t>
      </w:r>
      <w:r w:rsidR="00844C75">
        <w:rPr>
          <w:rFonts w:cs="Arial"/>
          <w:color w:val="222222"/>
          <w:szCs w:val="19"/>
          <w:shd w:val="clear" w:color="auto" w:fill="FFFFFF"/>
        </w:rPr>
        <w:t xml:space="preserve"> du Code du travail</w:t>
      </w:r>
      <w:r w:rsidR="00844C75" w:rsidRPr="00844C75">
        <w:rPr>
          <w:rFonts w:cs="Arial"/>
          <w:color w:val="222222"/>
          <w:szCs w:val="19"/>
          <w:shd w:val="clear" w:color="auto" w:fill="FFFFFF"/>
        </w:rPr>
        <w:t>).</w:t>
      </w:r>
      <w:r w:rsidR="00F15CC0">
        <w:rPr>
          <w:rFonts w:cs="Arial"/>
          <w:color w:val="222222"/>
          <w:szCs w:val="19"/>
          <w:shd w:val="clear" w:color="auto" w:fill="FFFFFF"/>
        </w:rPr>
        <w:t xml:space="preserve"> </w:t>
      </w:r>
      <w:r w:rsidR="00C920DD">
        <w:rPr>
          <w:rFonts w:cs="Arial"/>
          <w:color w:val="222222"/>
          <w:szCs w:val="19"/>
          <w:shd w:val="clear" w:color="auto" w:fill="FFFFFF"/>
        </w:rPr>
        <w:t xml:space="preserve">A ce repos hebdomadaire, </w:t>
      </w:r>
      <w:r w:rsidR="00ED3424">
        <w:rPr>
          <w:rFonts w:cs="Arial"/>
          <w:color w:val="222222"/>
          <w:szCs w:val="19"/>
          <w:shd w:val="clear" w:color="auto" w:fill="FFFFFF"/>
        </w:rPr>
        <w:t>s’ajoute</w:t>
      </w:r>
      <w:r>
        <w:rPr>
          <w:rFonts w:cs="Arial"/>
          <w:color w:val="222222"/>
          <w:szCs w:val="19"/>
          <w:shd w:val="clear" w:color="auto" w:fill="FFFFFF"/>
        </w:rPr>
        <w:t xml:space="preserve"> les 11 heures obligatoires de repos quotidien. Par conséquent, le salarié bénéficie d’un repos hebdomadaire de 35 heures consécutives.</w:t>
      </w:r>
    </w:p>
    <w:p w:rsidR="00213350" w:rsidRDefault="00213350">
      <w:pPr>
        <w:rPr>
          <w:rFonts w:cs="Arial"/>
          <w:color w:val="222222"/>
          <w:szCs w:val="19"/>
          <w:shd w:val="clear" w:color="auto" w:fill="FFFFFF"/>
        </w:rPr>
      </w:pPr>
      <w:r>
        <w:rPr>
          <w:rFonts w:cs="Arial"/>
          <w:color w:val="222222"/>
          <w:szCs w:val="19"/>
          <w:shd w:val="clear" w:color="auto" w:fill="FFFFFF"/>
        </w:rPr>
        <w:t>Si vous êtes demandeur d’emploi, inscrit à Pôle emploi, il vous est possible de refuser de signer un contrat de travail qui implique de travailler le dimanche sans pour autant être radié de la liste des demandeurs d’emploi</w:t>
      </w:r>
      <w:r w:rsidR="008D7D8D">
        <w:rPr>
          <w:rFonts w:cs="Arial"/>
          <w:color w:val="222222"/>
          <w:szCs w:val="19"/>
          <w:shd w:val="clear" w:color="auto" w:fill="FFFFFF"/>
        </w:rPr>
        <w:t xml:space="preserve"> (article </w:t>
      </w:r>
      <w:r w:rsidR="008D7D8D" w:rsidRPr="008D7D8D">
        <w:rPr>
          <w:rFonts w:cs="Arial"/>
          <w:color w:val="222222"/>
          <w:szCs w:val="19"/>
          <w:shd w:val="clear" w:color="auto" w:fill="FFFFFF"/>
        </w:rPr>
        <w:t>L</w:t>
      </w:r>
      <w:r w:rsidR="008D7D8D">
        <w:rPr>
          <w:rFonts w:cs="Arial"/>
          <w:color w:val="222222"/>
          <w:szCs w:val="19"/>
          <w:shd w:val="clear" w:color="auto" w:fill="FFFFFF"/>
        </w:rPr>
        <w:t xml:space="preserve">. </w:t>
      </w:r>
      <w:r w:rsidR="008D7D8D" w:rsidRPr="008D7D8D">
        <w:rPr>
          <w:rFonts w:cs="Arial"/>
          <w:color w:val="222222"/>
          <w:szCs w:val="19"/>
          <w:shd w:val="clear" w:color="auto" w:fill="FFFFFF"/>
        </w:rPr>
        <w:t>3132-3-1</w:t>
      </w:r>
      <w:r w:rsidR="008D7D8D">
        <w:rPr>
          <w:rFonts w:cs="Arial"/>
          <w:color w:val="222222"/>
          <w:szCs w:val="19"/>
          <w:shd w:val="clear" w:color="auto" w:fill="FFFFFF"/>
        </w:rPr>
        <w:t xml:space="preserve"> du </w:t>
      </w:r>
      <w:r w:rsidR="00ED3424">
        <w:rPr>
          <w:rFonts w:cs="Arial"/>
          <w:color w:val="222222"/>
          <w:szCs w:val="19"/>
          <w:shd w:val="clear" w:color="auto" w:fill="FFFFFF"/>
        </w:rPr>
        <w:t>Co</w:t>
      </w:r>
      <w:r w:rsidR="008D7D8D">
        <w:rPr>
          <w:rFonts w:cs="Arial"/>
          <w:color w:val="222222"/>
          <w:szCs w:val="19"/>
          <w:shd w:val="clear" w:color="auto" w:fill="FFFFFF"/>
        </w:rPr>
        <w:t>de du travail).</w:t>
      </w:r>
    </w:p>
    <w:p w:rsidR="00844C75" w:rsidRPr="00E62F06" w:rsidRDefault="00E62F06">
      <w:pPr>
        <w:rPr>
          <w:rFonts w:cs="Arial"/>
          <w:b/>
          <w:color w:val="222222"/>
          <w:szCs w:val="19"/>
          <w:shd w:val="clear" w:color="auto" w:fill="FFFFFF"/>
        </w:rPr>
      </w:pPr>
      <w:r w:rsidRPr="00E62F06">
        <w:rPr>
          <w:rFonts w:cs="Arial"/>
          <w:b/>
          <w:color w:val="222222"/>
          <w:szCs w:val="19"/>
          <w:shd w:val="clear" w:color="auto" w:fill="FFFFFF"/>
        </w:rPr>
        <w:t>Les d</w:t>
      </w:r>
      <w:r w:rsidR="00844C75" w:rsidRPr="00E62F06">
        <w:rPr>
          <w:rFonts w:cs="Arial"/>
          <w:b/>
          <w:color w:val="222222"/>
          <w:szCs w:val="19"/>
          <w:shd w:val="clear" w:color="auto" w:fill="FFFFFF"/>
        </w:rPr>
        <w:t>érogations au repos hebdomadaire.</w:t>
      </w:r>
    </w:p>
    <w:p w:rsidR="00844C75" w:rsidRDefault="00213350">
      <w:pPr>
        <w:rPr>
          <w:rFonts w:cs="Arial"/>
          <w:color w:val="222222"/>
          <w:szCs w:val="19"/>
          <w:shd w:val="clear" w:color="auto" w:fill="FFFFFF"/>
        </w:rPr>
      </w:pPr>
      <w:r>
        <w:rPr>
          <w:rFonts w:cs="Arial"/>
          <w:color w:val="222222"/>
          <w:szCs w:val="19"/>
          <w:shd w:val="clear" w:color="auto" w:fill="FFFFFF"/>
        </w:rPr>
        <w:t xml:space="preserve">Un salarié peut être amené à travailler le dimanche </w:t>
      </w:r>
      <w:r w:rsidR="002C2A29">
        <w:rPr>
          <w:rFonts w:cs="Arial"/>
          <w:color w:val="222222"/>
          <w:szCs w:val="19"/>
          <w:shd w:val="clear" w:color="auto" w:fill="FFFFFF"/>
        </w:rPr>
        <w:t>selon l</w:t>
      </w:r>
      <w:r w:rsidR="003223B3">
        <w:rPr>
          <w:rFonts w:cs="Arial"/>
          <w:color w:val="222222"/>
          <w:szCs w:val="19"/>
          <w:shd w:val="clear" w:color="auto" w:fill="FFFFFF"/>
        </w:rPr>
        <w:t xml:space="preserve">es activités ou les </w:t>
      </w:r>
      <w:r w:rsidR="002C2A29">
        <w:rPr>
          <w:rFonts w:cs="Arial"/>
          <w:color w:val="222222"/>
          <w:szCs w:val="19"/>
          <w:shd w:val="clear" w:color="auto" w:fill="FFFFFF"/>
        </w:rPr>
        <w:t>établissement</w:t>
      </w:r>
      <w:r w:rsidR="003223B3">
        <w:rPr>
          <w:rFonts w:cs="Arial"/>
          <w:color w:val="222222"/>
          <w:szCs w:val="19"/>
          <w:shd w:val="clear" w:color="auto" w:fill="FFFFFF"/>
        </w:rPr>
        <w:t xml:space="preserve">s </w:t>
      </w:r>
      <w:r w:rsidR="002C2A29">
        <w:rPr>
          <w:rFonts w:cs="Arial"/>
          <w:color w:val="222222"/>
          <w:szCs w:val="19"/>
          <w:shd w:val="clear" w:color="auto" w:fill="FFFFFF"/>
        </w:rPr>
        <w:t>concerné</w:t>
      </w:r>
      <w:r w:rsidR="003223B3">
        <w:rPr>
          <w:rFonts w:cs="Arial"/>
          <w:color w:val="222222"/>
          <w:szCs w:val="19"/>
          <w:shd w:val="clear" w:color="auto" w:fill="FFFFFF"/>
        </w:rPr>
        <w:t>s</w:t>
      </w:r>
      <w:r w:rsidR="002C2A29">
        <w:rPr>
          <w:rFonts w:cs="Arial"/>
          <w:color w:val="222222"/>
          <w:szCs w:val="19"/>
          <w:shd w:val="clear" w:color="auto" w:fill="FFFFFF"/>
        </w:rPr>
        <w:t xml:space="preserve">. Ainsi, </w:t>
      </w:r>
      <w:r w:rsidR="003223B3">
        <w:rPr>
          <w:rFonts w:cs="Arial"/>
          <w:color w:val="222222"/>
          <w:szCs w:val="19"/>
          <w:shd w:val="clear" w:color="auto" w:fill="FFFFFF"/>
        </w:rPr>
        <w:t xml:space="preserve">l’obligation d’accorder un jour de repos hebdomadaire </w:t>
      </w:r>
      <w:r w:rsidR="002C2A29">
        <w:rPr>
          <w:rFonts w:cs="Arial"/>
          <w:color w:val="222222"/>
          <w:szCs w:val="19"/>
          <w:shd w:val="clear" w:color="auto" w:fill="FFFFFF"/>
        </w:rPr>
        <w:t xml:space="preserve">le dimanche peut être </w:t>
      </w:r>
      <w:r w:rsidR="00C920DD">
        <w:rPr>
          <w:rFonts w:cs="Arial"/>
          <w:color w:val="222222"/>
          <w:szCs w:val="19"/>
          <w:shd w:val="clear" w:color="auto" w:fill="FFFFFF"/>
        </w:rPr>
        <w:t>écartée</w:t>
      </w:r>
      <w:r w:rsidR="002C2A29">
        <w:rPr>
          <w:rFonts w:cs="Arial"/>
          <w:color w:val="222222"/>
          <w:szCs w:val="19"/>
          <w:shd w:val="clear" w:color="auto" w:fill="FFFFFF"/>
        </w:rPr>
        <w:t xml:space="preserve"> dans les cas suivants :</w:t>
      </w:r>
    </w:p>
    <w:p w:rsidR="002A0050" w:rsidRPr="00CC3DB1" w:rsidRDefault="002A0050" w:rsidP="002A0050">
      <w:pPr>
        <w:pStyle w:val="Paragraphedeliste"/>
        <w:numPr>
          <w:ilvl w:val="0"/>
          <w:numId w:val="8"/>
        </w:numPr>
        <w:rPr>
          <w:rFonts w:cs="Arial"/>
          <w:b/>
          <w:color w:val="222222"/>
          <w:szCs w:val="19"/>
          <w:shd w:val="clear" w:color="auto" w:fill="FFFFFF"/>
        </w:rPr>
      </w:pPr>
      <w:r w:rsidRPr="00CC3DB1">
        <w:rPr>
          <w:rFonts w:cs="Arial"/>
          <w:b/>
          <w:color w:val="222222"/>
          <w:szCs w:val="19"/>
          <w:shd w:val="clear" w:color="auto" w:fill="FFFFFF"/>
        </w:rPr>
        <w:t xml:space="preserve">Les dérogations permanentes </w:t>
      </w:r>
      <w:r w:rsidR="00CC3DB1" w:rsidRPr="00CC3DB1">
        <w:rPr>
          <w:rFonts w:cs="Arial"/>
          <w:b/>
          <w:color w:val="222222"/>
          <w:szCs w:val="19"/>
          <w:shd w:val="clear" w:color="auto" w:fill="FFFFFF"/>
        </w:rPr>
        <w:t>non soumises à autorisation</w:t>
      </w:r>
    </w:p>
    <w:p w:rsidR="00CC3DB1" w:rsidRDefault="00CC3DB1" w:rsidP="00CC3DB1">
      <w:pPr>
        <w:pStyle w:val="Paragraphedeliste"/>
        <w:rPr>
          <w:rFonts w:cs="Arial"/>
          <w:color w:val="222222"/>
          <w:szCs w:val="19"/>
          <w:shd w:val="clear" w:color="auto" w:fill="FFFFFF"/>
        </w:rPr>
      </w:pPr>
    </w:p>
    <w:p w:rsidR="00CC3DB1" w:rsidRDefault="00CC3DB1" w:rsidP="00CC3DB1">
      <w:pPr>
        <w:pStyle w:val="Paragraphedeliste"/>
        <w:numPr>
          <w:ilvl w:val="0"/>
          <w:numId w:val="7"/>
        </w:numPr>
        <w:rPr>
          <w:rFonts w:cs="Arial"/>
          <w:color w:val="222222"/>
          <w:szCs w:val="19"/>
          <w:shd w:val="clear" w:color="auto" w:fill="FFFFFF"/>
        </w:rPr>
      </w:pPr>
      <w:r w:rsidRPr="002C2A29">
        <w:rPr>
          <w:rFonts w:cs="Arial"/>
          <w:color w:val="222222"/>
          <w:szCs w:val="19"/>
          <w:shd w:val="clear" w:color="auto" w:fill="FFFFFF"/>
        </w:rPr>
        <w:t>L’employeur peut réduire d’une demi-journée le repos hebdomadaire du personnel d’entretien dans les établissements industriels ou commerciaux (ex. : Opéra de Paris, RATP, SNCF</w:t>
      </w:r>
      <w:r w:rsidR="00ED3424">
        <w:rPr>
          <w:rFonts w:cs="Arial"/>
          <w:color w:val="222222"/>
          <w:szCs w:val="19"/>
          <w:shd w:val="clear" w:color="auto" w:fill="FFFFFF"/>
        </w:rPr>
        <w:t>, entreprises industrielles ou commerciales privées</w:t>
      </w:r>
      <w:r w:rsidRPr="002C2A29">
        <w:rPr>
          <w:rFonts w:cs="Arial"/>
          <w:color w:val="222222"/>
          <w:szCs w:val="19"/>
          <w:shd w:val="clear" w:color="auto" w:fill="FFFFFF"/>
        </w:rPr>
        <w:t>...) lorsque :</w:t>
      </w:r>
    </w:p>
    <w:p w:rsidR="00CC3DB1" w:rsidRPr="00357A2B" w:rsidRDefault="00CC3DB1" w:rsidP="00CC3DB1">
      <w:pPr>
        <w:pStyle w:val="Paragraphedeliste"/>
        <w:rPr>
          <w:rFonts w:cs="Arial"/>
          <w:color w:val="222222"/>
          <w:sz w:val="10"/>
          <w:szCs w:val="10"/>
          <w:shd w:val="clear" w:color="auto" w:fill="FFFFFF"/>
        </w:rPr>
      </w:pPr>
    </w:p>
    <w:p w:rsidR="00CC3DB1" w:rsidRPr="002C2A29" w:rsidRDefault="00CC3DB1" w:rsidP="00CC3DB1">
      <w:pPr>
        <w:pStyle w:val="Paragraphedeliste"/>
        <w:numPr>
          <w:ilvl w:val="0"/>
          <w:numId w:val="6"/>
        </w:numPr>
        <w:spacing w:after="0"/>
        <w:rPr>
          <w:rFonts w:cs="Arial"/>
          <w:color w:val="222222"/>
          <w:szCs w:val="19"/>
          <w:shd w:val="clear" w:color="auto" w:fill="FFFFFF"/>
        </w:rPr>
      </w:pPr>
      <w:r w:rsidRPr="002C2A29">
        <w:rPr>
          <w:rFonts w:cs="Arial"/>
          <w:color w:val="000000"/>
          <w:szCs w:val="19"/>
          <w:shd w:val="clear" w:color="auto" w:fill="FFFFFF"/>
        </w:rPr>
        <w:t xml:space="preserve">Les travaux de nettoyage </w:t>
      </w:r>
      <w:r w:rsidRPr="003E03D5">
        <w:t>doivent être nécessairement réalisés le jour de repos collectif</w:t>
      </w:r>
      <w:r w:rsidRPr="002C2A29">
        <w:rPr>
          <w:rFonts w:cs="Arial"/>
          <w:color w:val="000000"/>
          <w:sz w:val="17"/>
          <w:szCs w:val="17"/>
          <w:shd w:val="clear" w:color="auto" w:fill="FFFFFF"/>
        </w:rPr>
        <w:t> ;</w:t>
      </w:r>
    </w:p>
    <w:p w:rsidR="00CC3DB1" w:rsidRDefault="00CC3DB1" w:rsidP="00CC3DB1">
      <w:pPr>
        <w:pStyle w:val="Paragraphedeliste"/>
        <w:numPr>
          <w:ilvl w:val="0"/>
          <w:numId w:val="6"/>
        </w:numPr>
        <w:spacing w:after="0"/>
        <w:rPr>
          <w:rFonts w:cs="Arial"/>
          <w:color w:val="222222"/>
          <w:szCs w:val="19"/>
          <w:shd w:val="clear" w:color="auto" w:fill="FFFFFF"/>
        </w:rPr>
      </w:pPr>
      <w:r w:rsidRPr="002C2A29">
        <w:rPr>
          <w:rFonts w:cs="Arial"/>
          <w:color w:val="222222"/>
          <w:szCs w:val="19"/>
          <w:shd w:val="clear" w:color="auto" w:fill="FFFFFF"/>
        </w:rPr>
        <w:t>Le repos hebdomadaire est attribué le même jour à tous les salariés.</w:t>
      </w:r>
    </w:p>
    <w:p w:rsidR="00CC3DB1" w:rsidRPr="003E03D5" w:rsidRDefault="00CC3DB1" w:rsidP="00CC3DB1">
      <w:pPr>
        <w:pStyle w:val="Paragraphedeliste"/>
        <w:spacing w:after="0"/>
        <w:ind w:left="1776"/>
        <w:rPr>
          <w:rFonts w:cs="Arial"/>
          <w:color w:val="222222"/>
          <w:szCs w:val="19"/>
          <w:shd w:val="clear" w:color="auto" w:fill="FFFFFF"/>
        </w:rPr>
      </w:pPr>
    </w:p>
    <w:p w:rsidR="00534CDA" w:rsidRDefault="00CC3DB1" w:rsidP="00CC3DB1">
      <w:pPr>
        <w:pStyle w:val="Paragraphedeliste"/>
        <w:numPr>
          <w:ilvl w:val="0"/>
          <w:numId w:val="7"/>
        </w:numPr>
        <w:rPr>
          <w:rFonts w:cs="Arial"/>
          <w:szCs w:val="19"/>
          <w:shd w:val="clear" w:color="auto" w:fill="FFFFFF"/>
        </w:rPr>
      </w:pPr>
      <w:r w:rsidRPr="00CC3DB1">
        <w:rPr>
          <w:rFonts w:cs="Arial"/>
          <w:bCs/>
          <w:szCs w:val="19"/>
          <w:shd w:val="clear" w:color="auto" w:fill="FFFFFF"/>
        </w:rPr>
        <w:t>L</w:t>
      </w:r>
      <w:r>
        <w:rPr>
          <w:rFonts w:cs="Arial"/>
          <w:bCs/>
          <w:szCs w:val="19"/>
          <w:shd w:val="clear" w:color="auto" w:fill="FFFFFF"/>
        </w:rPr>
        <w:t>’employeur pe</w:t>
      </w:r>
      <w:r w:rsidRPr="00CC3DB1">
        <w:rPr>
          <w:rFonts w:cs="Arial"/>
          <w:bCs/>
          <w:szCs w:val="19"/>
          <w:shd w:val="clear" w:color="auto" w:fill="FFFFFF"/>
        </w:rPr>
        <w:t>u</w:t>
      </w:r>
      <w:r>
        <w:rPr>
          <w:rFonts w:cs="Arial"/>
          <w:bCs/>
          <w:szCs w:val="19"/>
          <w:shd w:val="clear" w:color="auto" w:fill="FFFFFF"/>
        </w:rPr>
        <w:t xml:space="preserve">t </w:t>
      </w:r>
      <w:r>
        <w:rPr>
          <w:rFonts w:cs="Arial"/>
          <w:szCs w:val="19"/>
        </w:rPr>
        <w:t>accorder</w:t>
      </w:r>
      <w:r w:rsidRPr="00CC3DB1">
        <w:rPr>
          <w:rFonts w:cs="Arial"/>
          <w:szCs w:val="19"/>
        </w:rPr>
        <w:t xml:space="preserve"> le repos hebdomadaire par roulement</w:t>
      </w:r>
      <w:r w:rsidR="00357A2B">
        <w:rPr>
          <w:rStyle w:val="Appelnotedebasdep"/>
        </w:rPr>
        <w:footnoteReference w:id="2"/>
      </w:r>
      <w:r w:rsidR="00417277">
        <w:rPr>
          <w:rFonts w:cs="Arial"/>
          <w:szCs w:val="19"/>
        </w:rPr>
        <w:t xml:space="preserve"> dans les établissements</w:t>
      </w:r>
      <w:r w:rsidRPr="00CC3DB1">
        <w:rPr>
          <w:rFonts w:cs="Arial"/>
          <w:szCs w:val="19"/>
          <w:shd w:val="clear" w:color="auto" w:fill="FFFFFF"/>
        </w:rPr>
        <w:t xml:space="preserve"> dont le fonctionnement ou l’ouverture est </w:t>
      </w:r>
      <w:r w:rsidR="000C6B07">
        <w:rPr>
          <w:rFonts w:cs="Arial"/>
          <w:szCs w:val="19"/>
          <w:shd w:val="clear" w:color="auto" w:fill="FFFFFF"/>
        </w:rPr>
        <w:t xml:space="preserve">rendu </w:t>
      </w:r>
      <w:r w:rsidRPr="00CC3DB1">
        <w:rPr>
          <w:rFonts w:cs="Arial"/>
          <w:szCs w:val="19"/>
          <w:shd w:val="clear" w:color="auto" w:fill="FFFFFF"/>
        </w:rPr>
        <w:t>nécessaire par l</w:t>
      </w:r>
      <w:r w:rsidR="00616D54">
        <w:rPr>
          <w:rFonts w:cs="Arial"/>
          <w:szCs w:val="19"/>
          <w:shd w:val="clear" w:color="auto" w:fill="FFFFFF"/>
        </w:rPr>
        <w:t>es contraintes de la production,</w:t>
      </w:r>
      <w:r w:rsidRPr="00CC3DB1">
        <w:rPr>
          <w:rFonts w:cs="Arial"/>
          <w:szCs w:val="19"/>
          <w:shd w:val="clear" w:color="auto" w:fill="FFFFFF"/>
        </w:rPr>
        <w:t xml:space="preserve"> de l’activité ou </w:t>
      </w:r>
      <w:r w:rsidR="00616D54">
        <w:rPr>
          <w:rFonts w:cs="Arial"/>
          <w:szCs w:val="19"/>
          <w:shd w:val="clear" w:color="auto" w:fill="FFFFFF"/>
        </w:rPr>
        <w:t>l</w:t>
      </w:r>
      <w:r w:rsidRPr="00CC3DB1">
        <w:rPr>
          <w:rFonts w:cs="Arial"/>
          <w:szCs w:val="19"/>
          <w:shd w:val="clear" w:color="auto" w:fill="FFFFFF"/>
        </w:rPr>
        <w:t>es besoins du public</w:t>
      </w:r>
      <w:r w:rsidR="00A5077E">
        <w:rPr>
          <w:rFonts w:cs="Arial"/>
          <w:szCs w:val="19"/>
          <w:shd w:val="clear" w:color="auto" w:fill="FFFFFF"/>
        </w:rPr>
        <w:t xml:space="preserve">. </w:t>
      </w:r>
    </w:p>
    <w:p w:rsidR="00CC3DB1" w:rsidRDefault="00357A2B" w:rsidP="00534CDA">
      <w:pPr>
        <w:pStyle w:val="Paragraphedeliste"/>
        <w:rPr>
          <w:rFonts w:cs="Arial"/>
          <w:szCs w:val="19"/>
          <w:shd w:val="clear" w:color="auto" w:fill="FFFFFF"/>
        </w:rPr>
      </w:pPr>
      <w:r w:rsidRPr="00357A2B">
        <w:rPr>
          <w:rFonts w:cs="Arial"/>
          <w:szCs w:val="19"/>
          <w:u w:val="single"/>
          <w:shd w:val="clear" w:color="auto" w:fill="FFFFFF"/>
        </w:rPr>
        <w:t>Exemples</w:t>
      </w:r>
      <w:r w:rsidR="00534CDA" w:rsidRPr="00357A2B">
        <w:rPr>
          <w:rFonts w:cs="Arial"/>
          <w:szCs w:val="19"/>
          <w:u w:val="single"/>
          <w:shd w:val="clear" w:color="auto" w:fill="FFFFFF"/>
        </w:rPr>
        <w:t xml:space="preserve"> d’établissements concernés</w:t>
      </w:r>
      <w:r w:rsidR="00534CDA">
        <w:rPr>
          <w:rFonts w:cs="Arial"/>
          <w:szCs w:val="19"/>
          <w:shd w:val="clear" w:color="auto" w:fill="FFFFFF"/>
        </w:rPr>
        <w:t xml:space="preserve"> : </w:t>
      </w:r>
      <w:r w:rsidR="00CC3DB1" w:rsidRPr="00CC3DB1">
        <w:rPr>
          <w:rFonts w:cs="Arial"/>
          <w:szCs w:val="19"/>
          <w:shd w:val="clear" w:color="auto" w:fill="FFFFFF"/>
        </w:rPr>
        <w:t> </w:t>
      </w:r>
      <w:r w:rsidR="00534CDA">
        <w:rPr>
          <w:rFonts w:cs="Arial"/>
          <w:szCs w:val="19"/>
          <w:shd w:val="clear" w:color="auto" w:fill="FFFFFF"/>
        </w:rPr>
        <w:t>i</w:t>
      </w:r>
      <w:r w:rsidR="00CC3DB1" w:rsidRPr="00CC3DB1">
        <w:rPr>
          <w:rFonts w:cs="Arial"/>
          <w:szCs w:val="19"/>
          <w:shd w:val="clear" w:color="auto" w:fill="FFFFFF"/>
        </w:rPr>
        <w:t>ndustries agricoles et alimentaires</w:t>
      </w:r>
      <w:r w:rsidR="00D125E8">
        <w:rPr>
          <w:rFonts w:cs="Arial"/>
          <w:szCs w:val="19"/>
          <w:shd w:val="clear" w:color="auto" w:fill="FFFFFF"/>
        </w:rPr>
        <w:t>,</w:t>
      </w:r>
      <w:r w:rsidR="004C6F0D">
        <w:rPr>
          <w:rFonts w:cs="Arial"/>
          <w:szCs w:val="19"/>
          <w:shd w:val="clear" w:color="auto" w:fill="FFFFFF"/>
        </w:rPr>
        <w:t xml:space="preserve"> </w:t>
      </w:r>
      <w:r w:rsidR="00534CDA">
        <w:rPr>
          <w:rFonts w:cs="Arial"/>
          <w:szCs w:val="19"/>
          <w:shd w:val="clear" w:color="auto" w:fill="FFFFFF"/>
        </w:rPr>
        <w:t>i</w:t>
      </w:r>
      <w:r w:rsidR="00CC3DB1" w:rsidRPr="00CC3DB1">
        <w:rPr>
          <w:rFonts w:cs="Arial"/>
          <w:szCs w:val="19"/>
          <w:shd w:val="clear" w:color="auto" w:fill="FFFFFF"/>
        </w:rPr>
        <w:t>ndustries du cuir, du textile et de l'habillement</w:t>
      </w:r>
      <w:r w:rsidR="00D125E8">
        <w:rPr>
          <w:rFonts w:cs="Arial"/>
          <w:szCs w:val="19"/>
          <w:shd w:val="clear" w:color="auto" w:fill="FFFFFF"/>
        </w:rPr>
        <w:t>,</w:t>
      </w:r>
      <w:r w:rsidR="004C6F0D">
        <w:rPr>
          <w:rFonts w:cs="Arial"/>
          <w:szCs w:val="19"/>
          <w:shd w:val="clear" w:color="auto" w:fill="FFFFFF"/>
        </w:rPr>
        <w:t xml:space="preserve"> </w:t>
      </w:r>
      <w:r w:rsidR="00534CDA">
        <w:rPr>
          <w:rFonts w:cs="Arial"/>
          <w:szCs w:val="19"/>
          <w:shd w:val="clear" w:color="auto" w:fill="FFFFFF"/>
        </w:rPr>
        <w:t>e</w:t>
      </w:r>
      <w:r w:rsidR="00CC3DB1" w:rsidRPr="00CC3DB1">
        <w:rPr>
          <w:rFonts w:cs="Arial"/>
          <w:szCs w:val="19"/>
          <w:shd w:val="clear" w:color="auto" w:fill="FFFFFF"/>
        </w:rPr>
        <w:t>ntreprises de journaux et d'information</w:t>
      </w:r>
      <w:r w:rsidR="00D125E8">
        <w:rPr>
          <w:rFonts w:cs="Arial"/>
          <w:szCs w:val="19"/>
          <w:shd w:val="clear" w:color="auto" w:fill="FFFFFF"/>
        </w:rPr>
        <w:t xml:space="preserve">, </w:t>
      </w:r>
      <w:r w:rsidR="00CC3DB1" w:rsidRPr="00CC3DB1">
        <w:rPr>
          <w:rFonts w:cs="Arial"/>
          <w:szCs w:val="19"/>
          <w:shd w:val="clear" w:color="auto" w:fill="FFFFFF"/>
        </w:rPr>
        <w:t>établissements de commerce de détail</w:t>
      </w:r>
      <w:r w:rsidR="00534CDA">
        <w:rPr>
          <w:rFonts w:cs="Arial"/>
          <w:szCs w:val="19"/>
          <w:shd w:val="clear" w:color="auto" w:fill="FFFFFF"/>
        </w:rPr>
        <w:t xml:space="preserve"> (ameublement, bricolage)</w:t>
      </w:r>
      <w:r w:rsidR="00D125E8">
        <w:rPr>
          <w:rFonts w:cs="Arial"/>
          <w:szCs w:val="19"/>
          <w:shd w:val="clear" w:color="auto" w:fill="FFFFFF"/>
        </w:rPr>
        <w:t>,</w:t>
      </w:r>
      <w:r w:rsidR="00534CDA">
        <w:rPr>
          <w:rFonts w:cs="Arial"/>
          <w:szCs w:val="19"/>
          <w:shd w:val="clear" w:color="auto" w:fill="FFFFFF"/>
        </w:rPr>
        <w:t xml:space="preserve"> d</w:t>
      </w:r>
      <w:r w:rsidR="00CC3DB1" w:rsidRPr="00CC3DB1">
        <w:rPr>
          <w:rFonts w:cs="Arial"/>
          <w:szCs w:val="19"/>
          <w:shd w:val="clear" w:color="auto" w:fill="FFFFFF"/>
        </w:rPr>
        <w:t xml:space="preserve">ébits de tabac, </w:t>
      </w:r>
      <w:r w:rsidR="00534CDA" w:rsidRPr="00CC3DB1">
        <w:rPr>
          <w:rFonts w:cs="Arial"/>
          <w:szCs w:val="19"/>
          <w:shd w:val="clear" w:color="auto" w:fill="FFFFFF"/>
        </w:rPr>
        <w:t>postes de</w:t>
      </w:r>
      <w:r w:rsidR="00534CDA">
        <w:rPr>
          <w:rFonts w:cs="Arial"/>
          <w:szCs w:val="19"/>
          <w:shd w:val="clear" w:color="auto" w:fill="FFFFFF"/>
        </w:rPr>
        <w:t xml:space="preserve"> d</w:t>
      </w:r>
      <w:r w:rsidR="00CC3DB1" w:rsidRPr="00CC3DB1">
        <w:rPr>
          <w:rFonts w:cs="Arial"/>
          <w:szCs w:val="19"/>
          <w:shd w:val="clear" w:color="auto" w:fill="FFFFFF"/>
        </w:rPr>
        <w:t>istribution de carburants et lubrifian</w:t>
      </w:r>
      <w:r w:rsidR="00534CDA">
        <w:rPr>
          <w:rFonts w:cs="Arial"/>
          <w:szCs w:val="19"/>
          <w:shd w:val="clear" w:color="auto" w:fill="FFFFFF"/>
        </w:rPr>
        <w:t>ts pour automobiles</w:t>
      </w:r>
      <w:r w:rsidR="00CC3DB1" w:rsidRPr="00CC3DB1">
        <w:rPr>
          <w:rFonts w:cs="Arial"/>
          <w:szCs w:val="19"/>
          <w:shd w:val="clear" w:color="auto" w:fill="FFFFFF"/>
        </w:rPr>
        <w:t>, transports et bricolages</w:t>
      </w:r>
      <w:r w:rsidR="00534CDA">
        <w:rPr>
          <w:rFonts w:cs="Arial"/>
          <w:szCs w:val="19"/>
          <w:shd w:val="clear" w:color="auto" w:fill="FFFFFF"/>
        </w:rPr>
        <w:t xml:space="preserve"> (article</w:t>
      </w:r>
      <w:r w:rsidR="00D125E8">
        <w:rPr>
          <w:rFonts w:cs="Arial"/>
          <w:szCs w:val="19"/>
          <w:shd w:val="clear" w:color="auto" w:fill="FFFFFF"/>
        </w:rPr>
        <w:t>s</w:t>
      </w:r>
      <w:r w:rsidR="00CC3DB1" w:rsidRPr="00CC3DB1">
        <w:rPr>
          <w:rFonts w:cs="Arial"/>
          <w:szCs w:val="19"/>
          <w:shd w:val="clear" w:color="auto" w:fill="FFFFFF"/>
        </w:rPr>
        <w:t xml:space="preserve"> L. 3132-12 et R. 3132-5</w:t>
      </w:r>
      <w:r w:rsidR="00534CDA">
        <w:rPr>
          <w:rFonts w:cs="Arial"/>
          <w:szCs w:val="19"/>
          <w:shd w:val="clear" w:color="auto" w:fill="FFFFFF"/>
        </w:rPr>
        <w:t xml:space="preserve"> du Code du travail</w:t>
      </w:r>
      <w:r w:rsidR="00CC3DB1" w:rsidRPr="00CC3DB1">
        <w:rPr>
          <w:rFonts w:cs="Arial"/>
          <w:szCs w:val="19"/>
          <w:shd w:val="clear" w:color="auto" w:fill="FFFFFF"/>
        </w:rPr>
        <w:t>).</w:t>
      </w:r>
    </w:p>
    <w:p w:rsidR="00B661AE" w:rsidRPr="00CC3DB1" w:rsidRDefault="00B661AE" w:rsidP="00534CDA">
      <w:pPr>
        <w:pStyle w:val="Paragraphedeliste"/>
        <w:rPr>
          <w:rFonts w:cs="Arial"/>
          <w:szCs w:val="19"/>
          <w:shd w:val="clear" w:color="auto" w:fill="FFFFFF"/>
        </w:rPr>
      </w:pPr>
    </w:p>
    <w:p w:rsidR="00525A04" w:rsidRPr="00525A04" w:rsidRDefault="00B661AE" w:rsidP="00B661AE">
      <w:pPr>
        <w:pStyle w:val="Paragraphedeliste"/>
        <w:numPr>
          <w:ilvl w:val="0"/>
          <w:numId w:val="7"/>
        </w:numPr>
        <w:rPr>
          <w:rFonts w:cs="Arial"/>
          <w:color w:val="222222"/>
          <w:szCs w:val="19"/>
          <w:shd w:val="clear" w:color="auto" w:fill="FFFFFF"/>
        </w:rPr>
      </w:pPr>
      <w:r>
        <w:rPr>
          <w:rFonts w:cs="Arial"/>
          <w:szCs w:val="19"/>
          <w:shd w:val="clear" w:color="auto" w:fill="FFFFFF"/>
        </w:rPr>
        <w:t>A</w:t>
      </w:r>
      <w:r w:rsidRPr="002C2A29">
        <w:rPr>
          <w:rFonts w:cs="Arial"/>
          <w:szCs w:val="19"/>
          <w:shd w:val="clear" w:color="auto" w:fill="FFFFFF"/>
        </w:rPr>
        <w:t>u sein d</w:t>
      </w:r>
      <w:r w:rsidR="00A5293E">
        <w:rPr>
          <w:rFonts w:cs="Arial"/>
          <w:szCs w:val="19"/>
          <w:shd w:val="clear" w:color="auto" w:fill="FFFFFF"/>
        </w:rPr>
        <w:t>es</w:t>
      </w:r>
      <w:r w:rsidR="00F15CC0">
        <w:rPr>
          <w:rFonts w:cs="Arial"/>
          <w:szCs w:val="19"/>
          <w:shd w:val="clear" w:color="auto" w:fill="FFFFFF"/>
        </w:rPr>
        <w:t xml:space="preserve"> </w:t>
      </w:r>
      <w:r w:rsidRPr="00697615">
        <w:t>c</w:t>
      </w:r>
      <w:r>
        <w:t>ommerce</w:t>
      </w:r>
      <w:r w:rsidR="00A5293E">
        <w:t>s</w:t>
      </w:r>
      <w:r w:rsidRPr="00697615">
        <w:t xml:space="preserve"> de détail alimentaire, </w:t>
      </w:r>
      <w:r>
        <w:t>l</w:t>
      </w:r>
      <w:r w:rsidRPr="00697615">
        <w:t>e repos hebdomadaire peut être donné le dimanche à partir de 13 h. Les salariés bénéficient d’un repos compensateur</w:t>
      </w:r>
      <w:r w:rsidR="004A0CCB">
        <w:rPr>
          <w:rStyle w:val="Appelnotedebasdep"/>
        </w:rPr>
        <w:footnoteReference w:id="3"/>
      </w:r>
      <w:r w:rsidRPr="00697615">
        <w:t xml:space="preserve"> d’une journée entière</w:t>
      </w:r>
      <w:r w:rsidR="004C6F0D">
        <w:t xml:space="preserve"> </w:t>
      </w:r>
      <w:r w:rsidRPr="00697615">
        <w:t xml:space="preserve">par roulement </w:t>
      </w:r>
      <w:r w:rsidR="0030149F">
        <w:t>et par quinzaine</w:t>
      </w:r>
      <w:r w:rsidRPr="00697615">
        <w:t xml:space="preserve">. </w:t>
      </w:r>
    </w:p>
    <w:p w:rsidR="00223B67" w:rsidRPr="00223B67" w:rsidRDefault="0030149F" w:rsidP="00525A04">
      <w:pPr>
        <w:pStyle w:val="Paragraphedeliste"/>
        <w:rPr>
          <w:rFonts w:cs="Arial"/>
          <w:color w:val="222222"/>
          <w:szCs w:val="19"/>
          <w:shd w:val="clear" w:color="auto" w:fill="FFFFFF"/>
        </w:rPr>
      </w:pPr>
      <w:r w:rsidRPr="00357A2B">
        <w:rPr>
          <w:u w:val="single"/>
        </w:rPr>
        <w:t>Exemples de commerces de</w:t>
      </w:r>
      <w:r w:rsidR="00A81542" w:rsidRPr="00357A2B">
        <w:rPr>
          <w:u w:val="single"/>
        </w:rPr>
        <w:t xml:space="preserve"> détails alimentaires</w:t>
      </w:r>
      <w:r w:rsidR="00C02171">
        <w:t> :</w:t>
      </w:r>
      <w:r>
        <w:t xml:space="preserve"> supérettes, supermarchés, </w:t>
      </w:r>
      <w:r w:rsidR="00C02171">
        <w:t xml:space="preserve">magasins multi-commerces, </w:t>
      </w:r>
      <w:r>
        <w:t>hype</w:t>
      </w:r>
      <w:r w:rsidR="00A2346B">
        <w:t>rmarchés, alimentation générale</w:t>
      </w:r>
      <w:r>
        <w:t>…</w:t>
      </w:r>
    </w:p>
    <w:p w:rsidR="00CC3DB1" w:rsidRDefault="00B661AE" w:rsidP="00223B67">
      <w:pPr>
        <w:pStyle w:val="Paragraphedeliste"/>
      </w:pPr>
      <w:r w:rsidRPr="00697615">
        <w:t xml:space="preserve">Les supermarchés et hypermarchés dont la surface de vente </w:t>
      </w:r>
      <w:r w:rsidR="0030149F">
        <w:t xml:space="preserve">est </w:t>
      </w:r>
      <w:r w:rsidRPr="00697615">
        <w:t>supérieure à 400 m</w:t>
      </w:r>
      <w:r w:rsidRPr="0030149F">
        <w:rPr>
          <w:vertAlign w:val="superscript"/>
        </w:rPr>
        <w:t>2</w:t>
      </w:r>
      <w:r w:rsidRPr="00697615">
        <w:t>doivent accorder aux salariés travaillant le dimanche une majora</w:t>
      </w:r>
      <w:r>
        <w:t>tion de salaire d’au moins 30 %.</w:t>
      </w:r>
      <w:r w:rsidR="004C6F0D">
        <w:t xml:space="preserve"> </w:t>
      </w:r>
      <w:r w:rsidR="00223B67" w:rsidRPr="00697615">
        <w:t>(</w:t>
      </w:r>
      <w:r w:rsidR="00223B67">
        <w:t>article</w:t>
      </w:r>
      <w:r w:rsidR="00223B67" w:rsidRPr="00697615">
        <w:t xml:space="preserve"> L. 3132-13</w:t>
      </w:r>
      <w:r w:rsidR="00223B67">
        <w:t xml:space="preserve"> du Code du travail</w:t>
      </w:r>
      <w:r w:rsidR="00223B67" w:rsidRPr="00697615">
        <w:t>)</w:t>
      </w:r>
      <w:r w:rsidR="00BA545B">
        <w:t>.</w:t>
      </w:r>
    </w:p>
    <w:p w:rsidR="00BA545B" w:rsidRDefault="00BA545B" w:rsidP="00223B67">
      <w:pPr>
        <w:pStyle w:val="Paragraphedeliste"/>
      </w:pPr>
    </w:p>
    <w:p w:rsidR="00BA545B" w:rsidRDefault="0030149F" w:rsidP="00BA545B">
      <w:pPr>
        <w:pStyle w:val="Paragraphedeliste"/>
        <w:numPr>
          <w:ilvl w:val="0"/>
          <w:numId w:val="5"/>
        </w:numPr>
      </w:pPr>
      <w:r>
        <w:t>Les g</w:t>
      </w:r>
      <w:r w:rsidR="00BA545B" w:rsidRPr="00777210">
        <w:t>ardiens et concierges des établissements industriels et commerciaux</w:t>
      </w:r>
      <w:r w:rsidR="00BA545B">
        <w:t xml:space="preserve"> bénéficient d’un repos compensateur</w:t>
      </w:r>
      <w:r w:rsidR="00A81542">
        <w:t xml:space="preserve"> lorsque le repos ne peut être donné</w:t>
      </w:r>
      <w:r w:rsidR="00357923">
        <w:t xml:space="preserve"> le dimanche</w:t>
      </w:r>
      <w:r w:rsidR="00A81542">
        <w:t>.</w:t>
      </w:r>
      <w:r w:rsidR="004C6F0D">
        <w:t xml:space="preserve"> </w:t>
      </w:r>
      <w:r w:rsidR="00BA545B">
        <w:t>(article</w:t>
      </w:r>
      <w:r w:rsidR="00BA545B" w:rsidRPr="00777210">
        <w:t xml:space="preserve"> L. 3132-11</w:t>
      </w:r>
      <w:r w:rsidR="00BA545B">
        <w:t xml:space="preserve"> du Code du travail</w:t>
      </w:r>
      <w:r w:rsidR="00BA545B" w:rsidRPr="00777210">
        <w:t>)</w:t>
      </w:r>
    </w:p>
    <w:p w:rsidR="00223B67" w:rsidRDefault="00223B67" w:rsidP="00223B67">
      <w:pPr>
        <w:pStyle w:val="Paragraphedeliste"/>
        <w:rPr>
          <w:rFonts w:cs="Arial"/>
          <w:color w:val="222222"/>
          <w:szCs w:val="19"/>
          <w:shd w:val="clear" w:color="auto" w:fill="FFFFFF"/>
        </w:rPr>
      </w:pPr>
    </w:p>
    <w:p w:rsidR="002A0050" w:rsidRPr="00CC3DB1" w:rsidRDefault="002A0050" w:rsidP="002A0050">
      <w:pPr>
        <w:pStyle w:val="Paragraphedeliste"/>
        <w:numPr>
          <w:ilvl w:val="0"/>
          <w:numId w:val="8"/>
        </w:numPr>
        <w:rPr>
          <w:rFonts w:cs="Arial"/>
          <w:b/>
          <w:color w:val="222222"/>
          <w:szCs w:val="19"/>
          <w:shd w:val="clear" w:color="auto" w:fill="FFFFFF"/>
        </w:rPr>
      </w:pPr>
      <w:r w:rsidRPr="00CC3DB1">
        <w:rPr>
          <w:rFonts w:cs="Arial"/>
          <w:b/>
          <w:color w:val="222222"/>
          <w:szCs w:val="19"/>
          <w:shd w:val="clear" w:color="auto" w:fill="FFFFFF"/>
        </w:rPr>
        <w:t>Les dérogations soumises à autorisation</w:t>
      </w:r>
      <w:r w:rsidR="00D331F7">
        <w:rPr>
          <w:rFonts w:cs="Arial"/>
          <w:b/>
          <w:color w:val="222222"/>
          <w:szCs w:val="19"/>
          <w:shd w:val="clear" w:color="auto" w:fill="FFFFFF"/>
        </w:rPr>
        <w:t xml:space="preserve"> ou à information de l’inspection du travail</w:t>
      </w:r>
    </w:p>
    <w:p w:rsidR="00CC3DB1" w:rsidRDefault="00CC3DB1" w:rsidP="00CC3DB1">
      <w:pPr>
        <w:pStyle w:val="Paragraphedeliste"/>
        <w:rPr>
          <w:rFonts w:cs="Arial"/>
          <w:color w:val="222222"/>
          <w:szCs w:val="19"/>
          <w:shd w:val="clear" w:color="auto" w:fill="FFFFFF"/>
        </w:rPr>
      </w:pPr>
    </w:p>
    <w:p w:rsidR="00CC3DB1" w:rsidRDefault="00CC3DB1" w:rsidP="00E81E51">
      <w:pPr>
        <w:pStyle w:val="Paragraphedeliste"/>
        <w:numPr>
          <w:ilvl w:val="0"/>
          <w:numId w:val="5"/>
        </w:numPr>
        <w:rPr>
          <w:shd w:val="clear" w:color="auto" w:fill="FFFFFF"/>
        </w:rPr>
      </w:pPr>
      <w:r>
        <w:t>Au sein d</w:t>
      </w:r>
      <w:r w:rsidR="00372301">
        <w:t xml:space="preserve">es </w:t>
      </w:r>
      <w:r w:rsidRPr="003223B3">
        <w:rPr>
          <w:rStyle w:val="lev"/>
          <w:rFonts w:cs="Arial"/>
          <w:b w:val="0"/>
          <w:color w:val="000000"/>
          <w:szCs w:val="19"/>
          <w:shd w:val="clear" w:color="auto" w:fill="FFFFFF"/>
        </w:rPr>
        <w:t>établissement</w:t>
      </w:r>
      <w:r w:rsidR="00372301">
        <w:rPr>
          <w:rStyle w:val="lev"/>
          <w:rFonts w:cs="Arial"/>
          <w:b w:val="0"/>
          <w:color w:val="000000"/>
          <w:szCs w:val="19"/>
          <w:shd w:val="clear" w:color="auto" w:fill="FFFFFF"/>
        </w:rPr>
        <w:t>s</w:t>
      </w:r>
      <w:r w:rsidRPr="003223B3">
        <w:rPr>
          <w:rStyle w:val="lev"/>
          <w:rFonts w:cs="Arial"/>
          <w:b w:val="0"/>
          <w:color w:val="000000"/>
          <w:szCs w:val="19"/>
          <w:shd w:val="clear" w:color="auto" w:fill="FFFFFF"/>
        </w:rPr>
        <w:t xml:space="preserve"> où </w:t>
      </w:r>
      <w:r>
        <w:rPr>
          <w:rStyle w:val="lev"/>
          <w:rFonts w:cs="Arial"/>
          <w:b w:val="0"/>
          <w:color w:val="000000"/>
          <w:szCs w:val="19"/>
          <w:shd w:val="clear" w:color="auto" w:fill="FFFFFF"/>
        </w:rPr>
        <w:t>l</w:t>
      </w:r>
      <w:r w:rsidRPr="003223B3">
        <w:rPr>
          <w:rStyle w:val="lev"/>
          <w:rFonts w:cs="Arial"/>
          <w:b w:val="0"/>
          <w:color w:val="000000"/>
          <w:szCs w:val="19"/>
          <w:shd w:val="clear" w:color="auto" w:fill="FFFFFF"/>
        </w:rPr>
        <w:t xml:space="preserve">’employeur </w:t>
      </w:r>
      <w:r>
        <w:rPr>
          <w:rStyle w:val="lev"/>
          <w:rFonts w:cs="Arial"/>
          <w:b w:val="0"/>
          <w:color w:val="000000"/>
          <w:szCs w:val="19"/>
          <w:shd w:val="clear" w:color="auto" w:fill="FFFFFF"/>
        </w:rPr>
        <w:t>établit</w:t>
      </w:r>
      <w:r w:rsidRPr="003223B3">
        <w:rPr>
          <w:rStyle w:val="lev"/>
          <w:rFonts w:cs="Arial"/>
          <w:b w:val="0"/>
          <w:color w:val="000000"/>
          <w:szCs w:val="19"/>
          <w:shd w:val="clear" w:color="auto" w:fill="FFFFFF"/>
        </w:rPr>
        <w:t xml:space="preserve"> que </w:t>
      </w:r>
      <w:r w:rsidRPr="003223B3">
        <w:rPr>
          <w:shd w:val="clear" w:color="auto" w:fill="FFFFFF"/>
        </w:rPr>
        <w:t xml:space="preserve">le repos simultané, le dimanche, de tout le personnel </w:t>
      </w:r>
      <w:r>
        <w:rPr>
          <w:shd w:val="clear" w:color="auto" w:fill="FFFFFF"/>
        </w:rPr>
        <w:t>de</w:t>
      </w:r>
      <w:r w:rsidR="00F15CC0">
        <w:rPr>
          <w:shd w:val="clear" w:color="auto" w:fill="FFFFFF"/>
        </w:rPr>
        <w:t xml:space="preserve"> </w:t>
      </w:r>
      <w:r>
        <w:rPr>
          <w:shd w:val="clear" w:color="auto" w:fill="FFFFFF"/>
        </w:rPr>
        <w:t>l’</w:t>
      </w:r>
      <w:r w:rsidRPr="003223B3">
        <w:rPr>
          <w:shd w:val="clear" w:color="auto" w:fill="FFFFFF"/>
        </w:rPr>
        <w:t>établissement serait préjudiciable au public ou compromettrait le fonctionnement normal de l’établissement</w:t>
      </w:r>
      <w:r w:rsidRPr="00E81E51">
        <w:rPr>
          <w:shd w:val="clear" w:color="auto" w:fill="FFFFFF"/>
        </w:rPr>
        <w:t xml:space="preserve">, le préfet autorise que le repos soit donné aux salariés </w:t>
      </w:r>
      <w:r w:rsidR="00593954">
        <w:rPr>
          <w:shd w:val="clear" w:color="auto" w:fill="FFFFFF"/>
        </w:rPr>
        <w:t xml:space="preserve">soit </w:t>
      </w:r>
      <w:r w:rsidRPr="00E81E51">
        <w:rPr>
          <w:shd w:val="clear" w:color="auto" w:fill="FFFFFF"/>
        </w:rPr>
        <w:t>un autre jour que le dimanche</w:t>
      </w:r>
      <w:r w:rsidR="00593954">
        <w:rPr>
          <w:shd w:val="clear" w:color="auto" w:fill="FFFFFF"/>
        </w:rPr>
        <w:t>, soit</w:t>
      </w:r>
      <w:r w:rsidR="00F15CC0">
        <w:rPr>
          <w:shd w:val="clear" w:color="auto" w:fill="FFFFFF"/>
        </w:rPr>
        <w:t xml:space="preserve"> </w:t>
      </w:r>
      <w:r w:rsidRPr="00E81E51">
        <w:rPr>
          <w:shd w:val="clear" w:color="auto" w:fill="FFFFFF"/>
        </w:rPr>
        <w:t xml:space="preserve">du dimanche midi au lundi midi, </w:t>
      </w:r>
      <w:r w:rsidR="00593954">
        <w:rPr>
          <w:shd w:val="clear" w:color="auto" w:fill="FFFFFF"/>
        </w:rPr>
        <w:t>soit</w:t>
      </w:r>
      <w:r w:rsidR="00F15CC0">
        <w:rPr>
          <w:shd w:val="clear" w:color="auto" w:fill="FFFFFF"/>
        </w:rPr>
        <w:t xml:space="preserve"> </w:t>
      </w:r>
      <w:r w:rsidRPr="00E81E51">
        <w:rPr>
          <w:shd w:val="clear" w:color="auto" w:fill="FFFFFF"/>
        </w:rPr>
        <w:t xml:space="preserve">le dimanche après-midi avec un jour de repos compensateur par roulement </w:t>
      </w:r>
      <w:r w:rsidR="000C6B07">
        <w:rPr>
          <w:shd w:val="clear" w:color="auto" w:fill="FFFFFF"/>
        </w:rPr>
        <w:t>et par quinzaine</w:t>
      </w:r>
      <w:r w:rsidRPr="00E81E51">
        <w:rPr>
          <w:shd w:val="clear" w:color="auto" w:fill="FFFFFF"/>
        </w:rPr>
        <w:t xml:space="preserve">, </w:t>
      </w:r>
      <w:r w:rsidR="00593954">
        <w:rPr>
          <w:shd w:val="clear" w:color="auto" w:fill="FFFFFF"/>
        </w:rPr>
        <w:t>soit</w:t>
      </w:r>
      <w:r w:rsidRPr="00E81E51">
        <w:rPr>
          <w:shd w:val="clear" w:color="auto" w:fill="FFFFFF"/>
        </w:rPr>
        <w:t xml:space="preserve"> par roulemen</w:t>
      </w:r>
      <w:r w:rsidR="000C6B07">
        <w:rPr>
          <w:shd w:val="clear" w:color="auto" w:fill="FFFFFF"/>
        </w:rPr>
        <w:t xml:space="preserve">t à tout ou partie des salariés </w:t>
      </w:r>
      <w:r w:rsidRPr="00E81E51">
        <w:rPr>
          <w:shd w:val="clear" w:color="auto" w:fill="FFFFFF"/>
        </w:rPr>
        <w:t>(article L. 3132-20 du Code du travail</w:t>
      </w:r>
      <w:r w:rsidR="004C6F0D">
        <w:rPr>
          <w:shd w:val="clear" w:color="auto" w:fill="FFFFFF"/>
        </w:rPr>
        <w:t>) </w:t>
      </w:r>
    </w:p>
    <w:p w:rsidR="00D331F7" w:rsidRDefault="00D331F7" w:rsidP="00D331F7">
      <w:pPr>
        <w:pStyle w:val="Paragraphedeliste"/>
        <w:rPr>
          <w:shd w:val="clear" w:color="auto" w:fill="FFFFFF"/>
        </w:rPr>
      </w:pPr>
    </w:p>
    <w:p w:rsidR="00593954" w:rsidRPr="00593954" w:rsidRDefault="00D331F7" w:rsidP="00D331F7">
      <w:pPr>
        <w:pStyle w:val="Paragraphedeliste"/>
        <w:numPr>
          <w:ilvl w:val="0"/>
          <w:numId w:val="5"/>
        </w:numPr>
        <w:spacing w:after="0"/>
        <w:rPr>
          <w:shd w:val="clear" w:color="auto" w:fill="FFFFFF"/>
        </w:rPr>
      </w:pPr>
      <w:r w:rsidRPr="0084178F">
        <w:rPr>
          <w:rFonts w:cs="Arial"/>
          <w:color w:val="222222"/>
          <w:szCs w:val="19"/>
          <w:shd w:val="clear" w:color="auto" w:fill="FFFFFF"/>
        </w:rPr>
        <w:lastRenderedPageBreak/>
        <w:t xml:space="preserve">Dans certaines industries </w:t>
      </w:r>
      <w:r>
        <w:rPr>
          <w:rFonts w:cs="Arial"/>
          <w:color w:val="222222"/>
          <w:szCs w:val="19"/>
          <w:shd w:val="clear" w:color="auto" w:fill="FFFFFF"/>
        </w:rPr>
        <w:t>qui ne fonctionne</w:t>
      </w:r>
      <w:r w:rsidRPr="0084178F">
        <w:rPr>
          <w:rFonts w:cs="Arial"/>
          <w:color w:val="222222"/>
          <w:szCs w:val="19"/>
          <w:shd w:val="clear" w:color="auto" w:fill="FFFFFF"/>
        </w:rPr>
        <w:t xml:space="preserve">nt que pendant une partie de l'année (industrie saisonnières), le repos hebdomadaire peut être en partie différé sous réserve que chaque travailleur bénéficie de 2 jours de repos par mois autant que possible le dimanche (article L. 3132-7). </w:t>
      </w:r>
      <w:r>
        <w:rPr>
          <w:rFonts w:cs="Arial"/>
          <w:color w:val="222222"/>
          <w:szCs w:val="19"/>
          <w:shd w:val="clear" w:color="auto" w:fill="FFFFFF"/>
        </w:rPr>
        <w:t>L’inspecteur du travail est avisé</w:t>
      </w:r>
      <w:r w:rsidR="0033223B">
        <w:rPr>
          <w:rFonts w:cs="Arial"/>
          <w:color w:val="222222"/>
          <w:szCs w:val="19"/>
          <w:shd w:val="clear" w:color="auto" w:fill="FFFFFF"/>
        </w:rPr>
        <w:t xml:space="preserve"> avant le commencement du travail</w:t>
      </w:r>
      <w:r>
        <w:rPr>
          <w:rFonts w:cs="Arial"/>
          <w:color w:val="222222"/>
          <w:szCs w:val="19"/>
          <w:shd w:val="clear" w:color="auto" w:fill="FFFFFF"/>
        </w:rPr>
        <w:t xml:space="preserve">. </w:t>
      </w:r>
    </w:p>
    <w:p w:rsidR="00D331F7" w:rsidRPr="00D331F7" w:rsidRDefault="00D331F7" w:rsidP="00593954">
      <w:pPr>
        <w:pStyle w:val="Paragraphedeliste"/>
        <w:spacing w:after="0"/>
        <w:rPr>
          <w:shd w:val="clear" w:color="auto" w:fill="FFFFFF"/>
        </w:rPr>
      </w:pPr>
      <w:r w:rsidRPr="00593954">
        <w:rPr>
          <w:rFonts w:cs="Arial"/>
          <w:color w:val="222222"/>
          <w:szCs w:val="19"/>
          <w:u w:val="single"/>
          <w:shd w:val="clear" w:color="auto" w:fill="FFFFFF"/>
        </w:rPr>
        <w:t>Exemples d’activités saisonnières visées par le Code du travail</w:t>
      </w:r>
      <w:r w:rsidRPr="0084178F">
        <w:rPr>
          <w:rFonts w:cs="Arial"/>
          <w:color w:val="222222"/>
          <w:szCs w:val="19"/>
          <w:shd w:val="clear" w:color="auto" w:fill="FFFFFF"/>
        </w:rPr>
        <w:t xml:space="preserve"> : travaux du bâtiment, </w:t>
      </w:r>
      <w:r>
        <w:rPr>
          <w:rFonts w:cs="Arial"/>
          <w:color w:val="222222"/>
          <w:szCs w:val="19"/>
          <w:shd w:val="clear" w:color="auto" w:fill="FFFFFF"/>
        </w:rPr>
        <w:t>hôtels, restaurants, traiteurs, rôtisseurs, c</w:t>
      </w:r>
      <w:r w:rsidRPr="0084178F">
        <w:rPr>
          <w:rFonts w:cs="Arial"/>
          <w:color w:val="222222"/>
          <w:szCs w:val="19"/>
          <w:shd w:val="clear" w:color="auto" w:fill="FFFFFF"/>
        </w:rPr>
        <w:t>onserveries de fruits, de légumes et de poissons</w:t>
      </w:r>
      <w:r>
        <w:rPr>
          <w:rFonts w:cs="Arial"/>
          <w:color w:val="222222"/>
          <w:szCs w:val="19"/>
          <w:shd w:val="clear" w:color="auto" w:fill="FFFFFF"/>
        </w:rPr>
        <w:t>, briqueteries, corderies, établissements balnéaires (articles R. 3132-3 et</w:t>
      </w:r>
      <w:r w:rsidRPr="00D331F7">
        <w:rPr>
          <w:rFonts w:cs="Arial"/>
          <w:color w:val="222222"/>
          <w:szCs w:val="19"/>
          <w:shd w:val="clear" w:color="auto" w:fill="FFFFFF"/>
        </w:rPr>
        <w:t xml:space="preserve"> R. 3132-4</w:t>
      </w:r>
      <w:r>
        <w:rPr>
          <w:rFonts w:cs="Arial"/>
          <w:color w:val="222222"/>
          <w:szCs w:val="19"/>
          <w:shd w:val="clear" w:color="auto" w:fill="FFFFFF"/>
        </w:rPr>
        <w:t xml:space="preserve"> du Code du travail) </w:t>
      </w:r>
    </w:p>
    <w:p w:rsidR="00D331F7" w:rsidRDefault="00D331F7" w:rsidP="00D331F7">
      <w:pPr>
        <w:pStyle w:val="Paragraphedeliste"/>
        <w:spacing w:after="0"/>
        <w:rPr>
          <w:shd w:val="clear" w:color="auto" w:fill="FFFFFF"/>
        </w:rPr>
      </w:pPr>
    </w:p>
    <w:p w:rsidR="008900C3" w:rsidRDefault="00D331F7" w:rsidP="00E81E51">
      <w:pPr>
        <w:pStyle w:val="Paragraphedeliste"/>
        <w:numPr>
          <w:ilvl w:val="0"/>
          <w:numId w:val="5"/>
        </w:numPr>
        <w:rPr>
          <w:shd w:val="clear" w:color="auto" w:fill="FFFFFF"/>
        </w:rPr>
      </w:pPr>
      <w:r w:rsidRPr="00D331F7">
        <w:rPr>
          <w:shd w:val="clear" w:color="auto" w:fill="FFFFFF"/>
        </w:rPr>
        <w:t xml:space="preserve">Au sein des </w:t>
      </w:r>
      <w:r w:rsidR="00EB64E3">
        <w:rPr>
          <w:bCs/>
          <w:shd w:val="clear" w:color="auto" w:fill="FFFFFF"/>
        </w:rPr>
        <w:t>i</w:t>
      </w:r>
      <w:r w:rsidRPr="00D331F7">
        <w:rPr>
          <w:bCs/>
          <w:shd w:val="clear" w:color="auto" w:fill="FFFFFF"/>
        </w:rPr>
        <w:t>ndustries</w:t>
      </w:r>
      <w:r w:rsidR="00EB64E3">
        <w:rPr>
          <w:bCs/>
          <w:shd w:val="clear" w:color="auto" w:fill="FFFFFF"/>
        </w:rPr>
        <w:t xml:space="preserve"> qui traite</w:t>
      </w:r>
      <w:r w:rsidRPr="00D331F7">
        <w:rPr>
          <w:bCs/>
          <w:shd w:val="clear" w:color="auto" w:fill="FFFFFF"/>
        </w:rPr>
        <w:t xml:space="preserve">nt des matières périssables ou ayant un </w:t>
      </w:r>
      <w:r w:rsidR="0033223B">
        <w:rPr>
          <w:bCs/>
          <w:shd w:val="clear" w:color="auto" w:fill="FFFFFF"/>
        </w:rPr>
        <w:t>surcroît exceptionnel d’activité, l</w:t>
      </w:r>
      <w:r w:rsidRPr="00D331F7">
        <w:rPr>
          <w:shd w:val="clear" w:color="auto" w:fill="FFFFFF"/>
        </w:rPr>
        <w:t xml:space="preserve">e repos hebdomadaire peut être suspendu deux fois par mois sans que le nombre de ces suspensions </w:t>
      </w:r>
      <w:r w:rsidR="0033223B">
        <w:rPr>
          <w:shd w:val="clear" w:color="auto" w:fill="FFFFFF"/>
        </w:rPr>
        <w:t>dans l’année soit supérieur à 6. Les heures de travail accomplies le dimanche sont considérées comme des heures supplémentaires.</w:t>
      </w:r>
      <w:r w:rsidR="00FC0D28">
        <w:rPr>
          <w:shd w:val="clear" w:color="auto" w:fill="FFFFFF"/>
        </w:rPr>
        <w:t xml:space="preserve"> L’inspecteur du travail est avisé avant le commencement </w:t>
      </w:r>
      <w:r w:rsidR="008900C3">
        <w:rPr>
          <w:shd w:val="clear" w:color="auto" w:fill="FFFFFF"/>
        </w:rPr>
        <w:t>du travail (article L. 3132-5 du Code du travail).</w:t>
      </w:r>
    </w:p>
    <w:p w:rsidR="00D331F7" w:rsidRPr="00E81E51" w:rsidRDefault="00EB64E3" w:rsidP="008900C3">
      <w:pPr>
        <w:pStyle w:val="Paragraphedeliste"/>
        <w:rPr>
          <w:shd w:val="clear" w:color="auto" w:fill="FFFFFF"/>
        </w:rPr>
      </w:pPr>
      <w:r w:rsidRPr="00593954">
        <w:rPr>
          <w:u w:val="single"/>
          <w:shd w:val="clear" w:color="auto" w:fill="FFFFFF"/>
        </w:rPr>
        <w:t>Exemples d’activités visées par le Code du travail</w:t>
      </w:r>
      <w:r w:rsidRPr="00EB64E3">
        <w:rPr>
          <w:shd w:val="clear" w:color="auto" w:fill="FFFFFF"/>
        </w:rPr>
        <w:t> :</w:t>
      </w:r>
      <w:r w:rsidR="004C6F0D">
        <w:rPr>
          <w:shd w:val="clear" w:color="auto" w:fill="FFFFFF"/>
        </w:rPr>
        <w:t xml:space="preserve"> </w:t>
      </w:r>
      <w:r w:rsidR="00444F02">
        <w:rPr>
          <w:rFonts w:cs="Arial"/>
          <w:color w:val="000000"/>
          <w:szCs w:val="19"/>
          <w:shd w:val="clear" w:color="auto" w:fill="FFFFFF"/>
        </w:rPr>
        <w:t>b</w:t>
      </w:r>
      <w:r>
        <w:rPr>
          <w:rFonts w:cs="Arial"/>
          <w:color w:val="000000"/>
          <w:szCs w:val="19"/>
          <w:shd w:val="clear" w:color="auto" w:fill="FFFFFF"/>
        </w:rPr>
        <w:t>oulangeries, pâtisserie</w:t>
      </w:r>
      <w:r w:rsidR="00444F02">
        <w:rPr>
          <w:rFonts w:cs="Arial"/>
          <w:color w:val="000000"/>
          <w:szCs w:val="19"/>
          <w:shd w:val="clear" w:color="auto" w:fill="FFFFFF"/>
        </w:rPr>
        <w:t>s</w:t>
      </w:r>
      <w:r>
        <w:rPr>
          <w:rFonts w:cs="Arial"/>
          <w:color w:val="000000"/>
          <w:szCs w:val="19"/>
          <w:shd w:val="clear" w:color="auto" w:fill="FFFFFF"/>
        </w:rPr>
        <w:t xml:space="preserve">, </w:t>
      </w:r>
      <w:r w:rsidR="00444F02">
        <w:rPr>
          <w:rFonts w:cs="Arial"/>
          <w:color w:val="000000"/>
          <w:szCs w:val="19"/>
          <w:shd w:val="clear" w:color="auto" w:fill="FFFFFF"/>
        </w:rPr>
        <w:t xml:space="preserve">ameublement, tapisserie, </w:t>
      </w:r>
      <w:r>
        <w:rPr>
          <w:rFonts w:cs="Arial"/>
          <w:color w:val="000000"/>
          <w:szCs w:val="19"/>
          <w:shd w:val="clear" w:color="auto" w:fill="FFFFFF"/>
        </w:rPr>
        <w:t xml:space="preserve">passementerie pour meubles, </w:t>
      </w:r>
      <w:r w:rsidR="00444F02">
        <w:rPr>
          <w:rFonts w:cs="Arial"/>
          <w:color w:val="000000"/>
          <w:szCs w:val="19"/>
          <w:shd w:val="clear" w:color="auto" w:fill="FFFFFF"/>
        </w:rPr>
        <w:t>b</w:t>
      </w:r>
      <w:r>
        <w:rPr>
          <w:rFonts w:cs="Arial"/>
          <w:color w:val="000000"/>
          <w:szCs w:val="19"/>
          <w:shd w:val="clear" w:color="auto" w:fill="FFFFFF"/>
        </w:rPr>
        <w:t xml:space="preserve">ijouterie et joaillerie, </w:t>
      </w:r>
      <w:r w:rsidR="00444F02">
        <w:rPr>
          <w:rFonts w:cs="Arial"/>
          <w:color w:val="000000"/>
          <w:szCs w:val="19"/>
          <w:shd w:val="clear" w:color="auto" w:fill="FFFFFF"/>
        </w:rPr>
        <w:t>b</w:t>
      </w:r>
      <w:r>
        <w:rPr>
          <w:rFonts w:cs="Arial"/>
          <w:color w:val="000000"/>
          <w:szCs w:val="19"/>
          <w:shd w:val="clear" w:color="auto" w:fill="FFFFFF"/>
        </w:rPr>
        <w:t>lanchisseries de linge</w:t>
      </w:r>
      <w:r w:rsidR="00444F02">
        <w:rPr>
          <w:rFonts w:cs="Arial"/>
          <w:color w:val="000000"/>
          <w:szCs w:val="19"/>
          <w:shd w:val="clear" w:color="auto" w:fill="FFFFFF"/>
        </w:rPr>
        <w:t xml:space="preserve">, fabriques de cartons </w:t>
      </w:r>
      <w:r>
        <w:rPr>
          <w:rFonts w:cs="Arial"/>
          <w:color w:val="000000"/>
          <w:szCs w:val="19"/>
          <w:shd w:val="clear" w:color="auto" w:fill="FFFFFF"/>
        </w:rPr>
        <w:t xml:space="preserve">pour jouets, bonbons, cartes de visites, rubans, </w:t>
      </w:r>
      <w:r w:rsidR="00444F02">
        <w:rPr>
          <w:rFonts w:cs="Arial"/>
          <w:color w:val="000000"/>
          <w:szCs w:val="19"/>
          <w:shd w:val="clear" w:color="auto" w:fill="FFFFFF"/>
        </w:rPr>
        <w:t>p</w:t>
      </w:r>
      <w:r>
        <w:rPr>
          <w:rFonts w:cs="Arial"/>
          <w:color w:val="000000"/>
          <w:szCs w:val="19"/>
          <w:shd w:val="clear" w:color="auto" w:fill="FFFFFF"/>
        </w:rPr>
        <w:t>arfumeries.</w:t>
      </w:r>
      <w:r w:rsidR="00444F02">
        <w:rPr>
          <w:rFonts w:cs="Arial"/>
          <w:color w:val="000000"/>
          <w:szCs w:val="19"/>
          <w:shd w:val="clear" w:color="auto" w:fill="FFFFFF"/>
        </w:rPr>
        <w:t xml:space="preserve"> cf. l’article R. 3132-1 du Code du travail.</w:t>
      </w:r>
    </w:p>
    <w:p w:rsidR="00CC3DB1" w:rsidRDefault="00CC3DB1" w:rsidP="00CC3DB1">
      <w:pPr>
        <w:pStyle w:val="Paragraphedeliste"/>
        <w:rPr>
          <w:rFonts w:cs="Arial"/>
          <w:color w:val="222222"/>
          <w:szCs w:val="19"/>
          <w:shd w:val="clear" w:color="auto" w:fill="FFFFFF"/>
        </w:rPr>
      </w:pPr>
    </w:p>
    <w:p w:rsidR="00CE29FE" w:rsidRDefault="00CE29FE" w:rsidP="00703144">
      <w:pPr>
        <w:pStyle w:val="Paragraphedeliste"/>
        <w:numPr>
          <w:ilvl w:val="0"/>
          <w:numId w:val="5"/>
        </w:numPr>
        <w:rPr>
          <w:rFonts w:cs="Arial"/>
          <w:color w:val="222222"/>
          <w:szCs w:val="19"/>
          <w:shd w:val="clear" w:color="auto" w:fill="FFFFFF"/>
        </w:rPr>
      </w:pPr>
      <w:r w:rsidRPr="00CE29FE">
        <w:rPr>
          <w:rFonts w:cs="Arial"/>
          <w:color w:val="222222"/>
          <w:szCs w:val="19"/>
          <w:shd w:val="clear" w:color="auto" w:fill="FFFFFF"/>
        </w:rPr>
        <w:t>Le repos hebdomadaire peut être suspendu pour le personnel nécessaire à l’exécution de certains travaux urgents</w:t>
      </w:r>
      <w:r w:rsidR="007C4919">
        <w:rPr>
          <w:rFonts w:cs="Arial"/>
          <w:color w:val="222222"/>
          <w:szCs w:val="19"/>
          <w:shd w:val="clear" w:color="auto" w:fill="FFFFFF"/>
        </w:rPr>
        <w:t xml:space="preserve"> (</w:t>
      </w:r>
      <w:r w:rsidR="007C4919" w:rsidRPr="007C4919">
        <w:rPr>
          <w:rFonts w:cs="Arial"/>
          <w:color w:val="222222"/>
          <w:szCs w:val="19"/>
          <w:shd w:val="clear" w:color="auto" w:fill="FFFFFF"/>
        </w:rPr>
        <w:t>mesures de sauvetage, prévenir des accidents imminents ou réparer des accidents survenus au matériel, aux installations ou aux bâtiments de l'établissement</w:t>
      </w:r>
      <w:r w:rsidR="00703144">
        <w:rPr>
          <w:rFonts w:cs="Arial"/>
          <w:color w:val="222222"/>
          <w:szCs w:val="19"/>
          <w:shd w:val="clear" w:color="auto" w:fill="FFFFFF"/>
        </w:rPr>
        <w:t>, articles</w:t>
      </w:r>
      <w:r w:rsidR="00703144" w:rsidRPr="00703144">
        <w:rPr>
          <w:rFonts w:cs="Arial"/>
          <w:color w:val="222222"/>
          <w:szCs w:val="19"/>
          <w:shd w:val="clear" w:color="auto" w:fill="FFFFFF"/>
        </w:rPr>
        <w:t xml:space="preserve"> L. 3132-4 et R. 3132-</w:t>
      </w:r>
      <w:r w:rsidR="00703144">
        <w:rPr>
          <w:rFonts w:cs="Arial"/>
          <w:color w:val="222222"/>
          <w:szCs w:val="19"/>
          <w:shd w:val="clear" w:color="auto" w:fill="FFFFFF"/>
        </w:rPr>
        <w:t>7 du Code du travail).</w:t>
      </w:r>
    </w:p>
    <w:p w:rsidR="00CC3DB1" w:rsidRDefault="00CC3DB1" w:rsidP="00CC3DB1">
      <w:pPr>
        <w:pStyle w:val="Paragraphedeliste"/>
        <w:rPr>
          <w:rFonts w:cs="Arial"/>
          <w:color w:val="222222"/>
          <w:szCs w:val="19"/>
          <w:shd w:val="clear" w:color="auto" w:fill="FFFFFF"/>
        </w:rPr>
      </w:pPr>
    </w:p>
    <w:p w:rsidR="002C2A29" w:rsidRDefault="002A0050" w:rsidP="00A2346B">
      <w:pPr>
        <w:pStyle w:val="Paragraphedeliste"/>
        <w:numPr>
          <w:ilvl w:val="0"/>
          <w:numId w:val="8"/>
        </w:numPr>
        <w:rPr>
          <w:rFonts w:cs="Arial"/>
          <w:b/>
          <w:color w:val="222222"/>
          <w:szCs w:val="19"/>
          <w:shd w:val="clear" w:color="auto" w:fill="FFFFFF"/>
        </w:rPr>
      </w:pPr>
      <w:r w:rsidRPr="00CC3DB1">
        <w:rPr>
          <w:rFonts w:cs="Arial"/>
          <w:b/>
          <w:color w:val="222222"/>
          <w:szCs w:val="19"/>
          <w:shd w:val="clear" w:color="auto" w:fill="FFFFFF"/>
        </w:rPr>
        <w:t xml:space="preserve">Les dérogations résultant d’une </w:t>
      </w:r>
      <w:r w:rsidR="00CC3DB1" w:rsidRPr="00CC3DB1">
        <w:rPr>
          <w:rFonts w:cs="Arial"/>
          <w:b/>
          <w:color w:val="222222"/>
          <w:szCs w:val="19"/>
          <w:shd w:val="clear" w:color="auto" w:fill="FFFFFF"/>
        </w:rPr>
        <w:t>convention collective</w:t>
      </w:r>
      <w:r w:rsidRPr="00CC3DB1">
        <w:rPr>
          <w:rFonts w:cs="Arial"/>
          <w:b/>
          <w:color w:val="222222"/>
          <w:szCs w:val="19"/>
          <w:shd w:val="clear" w:color="auto" w:fill="FFFFFF"/>
        </w:rPr>
        <w:t>, d’un accord d’entreprise</w:t>
      </w:r>
      <w:r w:rsidR="00091E24">
        <w:rPr>
          <w:rFonts w:cs="Arial"/>
          <w:b/>
          <w:color w:val="222222"/>
          <w:szCs w:val="19"/>
          <w:shd w:val="clear" w:color="auto" w:fill="FFFFFF"/>
        </w:rPr>
        <w:t xml:space="preserve"> ou de </w:t>
      </w:r>
      <w:r w:rsidR="00CC3DB1" w:rsidRPr="00CC3DB1">
        <w:rPr>
          <w:rFonts w:cs="Arial"/>
          <w:b/>
          <w:color w:val="222222"/>
          <w:szCs w:val="19"/>
          <w:shd w:val="clear" w:color="auto" w:fill="FFFFFF"/>
        </w:rPr>
        <w:t>l’autorisation de l’inspection du travail</w:t>
      </w:r>
    </w:p>
    <w:p w:rsidR="00E81E51" w:rsidRPr="00A2346B" w:rsidRDefault="00E81E51" w:rsidP="00E81E51">
      <w:pPr>
        <w:pStyle w:val="Paragraphedeliste"/>
        <w:rPr>
          <w:rFonts w:cs="Arial"/>
          <w:b/>
          <w:color w:val="222222"/>
          <w:szCs w:val="19"/>
          <w:shd w:val="clear" w:color="auto" w:fill="FFFFFF"/>
        </w:rPr>
      </w:pPr>
    </w:p>
    <w:p w:rsidR="00E52877" w:rsidRPr="00CE29FE" w:rsidRDefault="000C6B07" w:rsidP="003E03D5">
      <w:pPr>
        <w:pStyle w:val="Paragraphedeliste"/>
        <w:numPr>
          <w:ilvl w:val="0"/>
          <w:numId w:val="5"/>
        </w:numPr>
        <w:spacing w:after="0"/>
        <w:rPr>
          <w:rFonts w:cs="Arial"/>
          <w:color w:val="222222"/>
          <w:szCs w:val="19"/>
          <w:shd w:val="clear" w:color="auto" w:fill="FFFFFF"/>
        </w:rPr>
      </w:pPr>
      <w:r>
        <w:rPr>
          <w:rFonts w:cs="Arial"/>
          <w:color w:val="222222"/>
          <w:szCs w:val="19"/>
          <w:shd w:val="clear" w:color="auto" w:fill="FFFFFF"/>
        </w:rPr>
        <w:t>Le repos hebdomadaire peut être accordé un autre jour que le dimanche d</w:t>
      </w:r>
      <w:r w:rsidR="003223B3">
        <w:rPr>
          <w:rFonts w:cs="Arial"/>
          <w:color w:val="222222"/>
          <w:szCs w:val="19"/>
          <w:shd w:val="clear" w:color="auto" w:fill="FFFFFF"/>
        </w:rPr>
        <w:t>ans les entreprises industrielles, l</w:t>
      </w:r>
      <w:r w:rsidR="00275533" w:rsidRPr="003E03D5">
        <w:rPr>
          <w:rFonts w:cs="Arial"/>
          <w:color w:val="222222"/>
          <w:szCs w:val="19"/>
          <w:shd w:val="clear" w:color="auto" w:fill="FFFFFF"/>
        </w:rPr>
        <w:t>orsque l</w:t>
      </w:r>
      <w:r w:rsidR="00E52877" w:rsidRPr="003E03D5">
        <w:rPr>
          <w:rFonts w:cs="Arial"/>
          <w:color w:val="222222"/>
          <w:szCs w:val="19"/>
          <w:shd w:val="clear" w:color="auto" w:fill="FFFFFF"/>
        </w:rPr>
        <w:t xml:space="preserve">e salarié fait partie d’une équipe de </w:t>
      </w:r>
      <w:r w:rsidR="003223B3">
        <w:rPr>
          <w:rFonts w:cs="Arial"/>
          <w:color w:val="222222"/>
          <w:szCs w:val="19"/>
          <w:shd w:val="clear" w:color="auto" w:fill="FFFFFF"/>
        </w:rPr>
        <w:t>suppléance</w:t>
      </w:r>
      <w:r>
        <w:rPr>
          <w:rFonts w:cs="Arial"/>
          <w:color w:val="222222"/>
          <w:szCs w:val="19"/>
          <w:shd w:val="clear" w:color="auto" w:fill="FFFFFF"/>
        </w:rPr>
        <w:t xml:space="preserve">.Une équipe de suppléance est mise en place lorsque le personnel fonctionne en deux groupes. </w:t>
      </w:r>
      <w:r w:rsidR="00AC5CA1" w:rsidRPr="003E03D5">
        <w:rPr>
          <w:rFonts w:cs="Arial"/>
          <w:color w:val="222222"/>
          <w:szCs w:val="19"/>
          <w:shd w:val="clear" w:color="auto" w:fill="FFFFFF"/>
        </w:rPr>
        <w:t xml:space="preserve">L’équipe de suppléance </w:t>
      </w:r>
      <w:r w:rsidR="00275533" w:rsidRPr="003E03D5">
        <w:rPr>
          <w:rFonts w:cs="Arial"/>
          <w:color w:val="222222"/>
          <w:szCs w:val="19"/>
          <w:shd w:val="clear" w:color="auto" w:fill="FFFFFF"/>
        </w:rPr>
        <w:t xml:space="preserve">a </w:t>
      </w:r>
      <w:r w:rsidR="00AC5CA1" w:rsidRPr="003E03D5">
        <w:rPr>
          <w:rFonts w:cs="Arial"/>
          <w:color w:val="000000"/>
          <w:szCs w:val="19"/>
          <w:shd w:val="clear" w:color="auto" w:fill="FFFFFF"/>
        </w:rPr>
        <w:t>pour seule fonction de remplacer l'autre pendant le ou les jours de r</w:t>
      </w:r>
      <w:r>
        <w:rPr>
          <w:rFonts w:cs="Arial"/>
          <w:color w:val="000000"/>
          <w:szCs w:val="19"/>
          <w:shd w:val="clear" w:color="auto" w:fill="FFFFFF"/>
        </w:rPr>
        <w:t>epos accordés au premier groupe</w:t>
      </w:r>
      <w:r w:rsidR="00E52877" w:rsidRPr="003E03D5">
        <w:rPr>
          <w:rFonts w:cs="Arial"/>
          <w:color w:val="000000"/>
          <w:sz w:val="17"/>
          <w:szCs w:val="17"/>
          <w:shd w:val="clear" w:color="auto" w:fill="FFFFFF"/>
        </w:rPr>
        <w:t> </w:t>
      </w:r>
      <w:r w:rsidR="00275533" w:rsidRPr="003E03D5">
        <w:rPr>
          <w:rFonts w:cs="Arial"/>
          <w:szCs w:val="19"/>
          <w:shd w:val="clear" w:color="auto" w:fill="FFFFFF"/>
        </w:rPr>
        <w:t xml:space="preserve">(article </w:t>
      </w:r>
      <w:r w:rsidR="00E52877" w:rsidRPr="003E03D5">
        <w:rPr>
          <w:rFonts w:cs="Arial"/>
          <w:szCs w:val="19"/>
          <w:shd w:val="clear" w:color="auto" w:fill="FFFFFF"/>
        </w:rPr>
        <w:t>L. 3132-16</w:t>
      </w:r>
      <w:r w:rsidR="00091E24">
        <w:rPr>
          <w:rFonts w:cs="Arial"/>
          <w:color w:val="000000"/>
          <w:szCs w:val="19"/>
          <w:shd w:val="clear" w:color="auto" w:fill="FFFFFF"/>
        </w:rPr>
        <w:t xml:space="preserve"> du Code du travail).</w:t>
      </w:r>
    </w:p>
    <w:p w:rsidR="00CE29FE" w:rsidRPr="00CE29FE" w:rsidRDefault="00CE29FE" w:rsidP="00CE29FE">
      <w:pPr>
        <w:pStyle w:val="Paragraphedeliste"/>
        <w:spacing w:after="0"/>
        <w:rPr>
          <w:rFonts w:cs="Arial"/>
          <w:color w:val="222222"/>
          <w:szCs w:val="19"/>
          <w:shd w:val="clear" w:color="auto" w:fill="FFFFFF"/>
        </w:rPr>
      </w:pPr>
    </w:p>
    <w:p w:rsidR="00CE29FE" w:rsidRPr="00091E24" w:rsidRDefault="00CE29FE" w:rsidP="003E03D5">
      <w:pPr>
        <w:pStyle w:val="Paragraphedeliste"/>
        <w:numPr>
          <w:ilvl w:val="0"/>
          <w:numId w:val="5"/>
        </w:numPr>
        <w:spacing w:after="0"/>
        <w:rPr>
          <w:rFonts w:cs="Arial"/>
          <w:color w:val="222222"/>
          <w:szCs w:val="19"/>
          <w:shd w:val="clear" w:color="auto" w:fill="FFFFFF"/>
        </w:rPr>
      </w:pPr>
      <w:r w:rsidRPr="00CE29FE">
        <w:rPr>
          <w:rFonts w:cs="Arial"/>
          <w:color w:val="222222"/>
          <w:szCs w:val="19"/>
          <w:shd w:val="clear" w:color="auto" w:fill="FFFFFF"/>
        </w:rPr>
        <w:t>Les industries dans lesquelles une convention ou un accord collectif</w:t>
      </w:r>
      <w:r w:rsidR="004541A1">
        <w:rPr>
          <w:rStyle w:val="Appelnotedebasdep"/>
          <w:rFonts w:cs="Arial"/>
          <w:color w:val="000000"/>
          <w:szCs w:val="19"/>
          <w:shd w:val="clear" w:color="auto" w:fill="FFFFFF"/>
        </w:rPr>
        <w:footnoteReference w:id="4"/>
      </w:r>
      <w:r w:rsidRPr="00CE29FE">
        <w:rPr>
          <w:rFonts w:cs="Arial"/>
          <w:color w:val="222222"/>
          <w:szCs w:val="19"/>
          <w:shd w:val="clear" w:color="auto" w:fill="FFFFFF"/>
        </w:rPr>
        <w:t xml:space="preserve"> étendu, ou encore un accord d’entreprise, prévoit la possibilité d’organiser le travail de façon continue pour des raisons économiques peuvent donner le repos hebdomadaire par roulement (</w:t>
      </w:r>
      <w:r>
        <w:rPr>
          <w:rFonts w:cs="Arial"/>
          <w:color w:val="222222"/>
          <w:szCs w:val="19"/>
          <w:shd w:val="clear" w:color="auto" w:fill="FFFFFF"/>
        </w:rPr>
        <w:t>article</w:t>
      </w:r>
      <w:r w:rsidRPr="00CE29FE">
        <w:rPr>
          <w:rFonts w:cs="Arial"/>
          <w:color w:val="222222"/>
          <w:szCs w:val="19"/>
          <w:shd w:val="clear" w:color="auto" w:fill="FFFFFF"/>
        </w:rPr>
        <w:t xml:space="preserve"> L. 3132-14</w:t>
      </w:r>
      <w:r>
        <w:rPr>
          <w:rFonts w:cs="Arial"/>
          <w:color w:val="222222"/>
          <w:szCs w:val="19"/>
          <w:shd w:val="clear" w:color="auto" w:fill="FFFFFF"/>
        </w:rPr>
        <w:t xml:space="preserve"> du Code du travail</w:t>
      </w:r>
      <w:r w:rsidRPr="00CE29FE">
        <w:rPr>
          <w:rFonts w:cs="Arial"/>
          <w:color w:val="222222"/>
          <w:szCs w:val="19"/>
          <w:shd w:val="clear" w:color="auto" w:fill="FFFFFF"/>
        </w:rPr>
        <w:t>).</w:t>
      </w:r>
    </w:p>
    <w:p w:rsidR="00091E24" w:rsidRPr="00091E24" w:rsidRDefault="00091E24" w:rsidP="00091E24">
      <w:pPr>
        <w:pStyle w:val="Paragraphedeliste"/>
        <w:spacing w:after="0"/>
        <w:rPr>
          <w:rFonts w:cs="Arial"/>
          <w:color w:val="222222"/>
          <w:szCs w:val="19"/>
          <w:shd w:val="clear" w:color="auto" w:fill="FFFFFF"/>
        </w:rPr>
      </w:pPr>
    </w:p>
    <w:p w:rsidR="00091E24" w:rsidRDefault="00091E24" w:rsidP="00091E24">
      <w:pPr>
        <w:pStyle w:val="Paragraphedeliste"/>
        <w:numPr>
          <w:ilvl w:val="0"/>
          <w:numId w:val="5"/>
        </w:numPr>
        <w:spacing w:after="0"/>
        <w:rPr>
          <w:rFonts w:cs="Arial"/>
          <w:bCs/>
          <w:color w:val="222222"/>
          <w:szCs w:val="19"/>
          <w:shd w:val="clear" w:color="auto" w:fill="FFFFFF"/>
        </w:rPr>
      </w:pPr>
      <w:r>
        <w:rPr>
          <w:rFonts w:cs="Arial"/>
          <w:bCs/>
          <w:color w:val="222222"/>
          <w:szCs w:val="19"/>
          <w:shd w:val="clear" w:color="auto" w:fill="FFFFFF"/>
        </w:rPr>
        <w:t>Dans les établissements situés dans des z</w:t>
      </w:r>
      <w:r w:rsidRPr="00091E24">
        <w:rPr>
          <w:rFonts w:cs="Arial"/>
          <w:bCs/>
          <w:color w:val="222222"/>
          <w:szCs w:val="19"/>
          <w:shd w:val="clear" w:color="auto" w:fill="FFFFFF"/>
        </w:rPr>
        <w:t>ones touristiques et zones commerciales</w:t>
      </w:r>
      <w:r>
        <w:rPr>
          <w:rFonts w:cs="Arial"/>
          <w:bCs/>
          <w:color w:val="222222"/>
          <w:szCs w:val="19"/>
          <w:shd w:val="clear" w:color="auto" w:fill="FFFFFF"/>
        </w:rPr>
        <w:t>, l</w:t>
      </w:r>
      <w:r w:rsidRPr="00091E24">
        <w:rPr>
          <w:rFonts w:cs="Arial"/>
          <w:bCs/>
          <w:color w:val="222222"/>
          <w:szCs w:val="19"/>
          <w:shd w:val="clear" w:color="auto" w:fill="FFFFFF"/>
        </w:rPr>
        <w:t xml:space="preserve">e repos hebdomadaire </w:t>
      </w:r>
      <w:r>
        <w:rPr>
          <w:rFonts w:cs="Arial"/>
          <w:bCs/>
          <w:color w:val="222222"/>
          <w:szCs w:val="19"/>
          <w:shd w:val="clear" w:color="auto" w:fill="FFFFFF"/>
        </w:rPr>
        <w:t xml:space="preserve">peut être donné </w:t>
      </w:r>
      <w:r w:rsidRPr="00091E24">
        <w:rPr>
          <w:rFonts w:cs="Arial"/>
          <w:bCs/>
          <w:color w:val="222222"/>
          <w:szCs w:val="19"/>
          <w:shd w:val="clear" w:color="auto" w:fill="FFFFFF"/>
        </w:rPr>
        <w:t>par roulement pour tout ou partie du personnel (</w:t>
      </w:r>
      <w:r>
        <w:rPr>
          <w:rFonts w:cs="Arial"/>
          <w:bCs/>
          <w:color w:val="222222"/>
          <w:szCs w:val="19"/>
          <w:shd w:val="clear" w:color="auto" w:fill="FFFFFF"/>
        </w:rPr>
        <w:t>articles</w:t>
      </w:r>
      <w:r w:rsidRPr="00091E24">
        <w:rPr>
          <w:rFonts w:cs="Arial"/>
          <w:color w:val="222222"/>
          <w:szCs w:val="19"/>
          <w:shd w:val="clear" w:color="auto" w:fill="FFFFFF"/>
        </w:rPr>
        <w:t xml:space="preserve"> L. 3132-25</w:t>
      </w:r>
      <w:r w:rsidRPr="00091E24">
        <w:rPr>
          <w:rFonts w:cs="Arial"/>
          <w:bCs/>
          <w:color w:val="222222"/>
          <w:szCs w:val="19"/>
          <w:shd w:val="clear" w:color="auto" w:fill="FFFFFF"/>
        </w:rPr>
        <w:t> et </w:t>
      </w:r>
      <w:r w:rsidRPr="00091E24">
        <w:rPr>
          <w:rFonts w:cs="Arial"/>
          <w:color w:val="222222"/>
          <w:szCs w:val="19"/>
          <w:shd w:val="clear" w:color="auto" w:fill="FFFFFF"/>
        </w:rPr>
        <w:t>L. 3132-25-1</w:t>
      </w:r>
      <w:r>
        <w:rPr>
          <w:rFonts w:cs="Arial"/>
          <w:color w:val="222222"/>
          <w:szCs w:val="19"/>
          <w:shd w:val="clear" w:color="auto" w:fill="FFFFFF"/>
        </w:rPr>
        <w:t xml:space="preserve"> du Code du travail</w:t>
      </w:r>
      <w:r>
        <w:rPr>
          <w:rFonts w:cs="Arial"/>
          <w:bCs/>
          <w:color w:val="222222"/>
          <w:szCs w:val="19"/>
          <w:shd w:val="clear" w:color="auto" w:fill="FFFFFF"/>
        </w:rPr>
        <w:t>).</w:t>
      </w:r>
    </w:p>
    <w:p w:rsidR="004940DB" w:rsidRDefault="00091E24" w:rsidP="00814067">
      <w:pPr>
        <w:pStyle w:val="Paragraphedeliste"/>
        <w:rPr>
          <w:rFonts w:cs="Arial"/>
          <w:bCs/>
          <w:color w:val="222222"/>
          <w:szCs w:val="19"/>
          <w:shd w:val="clear" w:color="auto" w:fill="FFFFFF"/>
        </w:rPr>
      </w:pPr>
      <w:r w:rsidRPr="00091E24">
        <w:rPr>
          <w:rFonts w:cs="Arial"/>
          <w:bCs/>
          <w:color w:val="222222"/>
          <w:szCs w:val="19"/>
          <w:shd w:val="clear" w:color="auto" w:fill="FFFFFF"/>
        </w:rPr>
        <w:t>La mise en œuvre du travail dominical dans ces zones suppose des contreparties pour les salariés concer</w:t>
      </w:r>
      <w:r>
        <w:rPr>
          <w:rFonts w:cs="Arial"/>
          <w:bCs/>
          <w:color w:val="222222"/>
          <w:szCs w:val="19"/>
          <w:shd w:val="clear" w:color="auto" w:fill="FFFFFF"/>
        </w:rPr>
        <w:t>nés fixées par accord collectif.</w:t>
      </w:r>
      <w:r w:rsidRPr="00091E24">
        <w:rPr>
          <w:rFonts w:cs="Arial"/>
          <w:bCs/>
          <w:color w:val="222222"/>
          <w:szCs w:val="19"/>
          <w:shd w:val="clear" w:color="auto" w:fill="FFFFFF"/>
        </w:rPr>
        <w:t xml:space="preserve"> De plus, seuls les salariés volontaires peuvent être amenés à travailler le dimanche.</w:t>
      </w:r>
    </w:p>
    <w:p w:rsidR="00D902EE" w:rsidRPr="00814067" w:rsidRDefault="00D902EE" w:rsidP="00D902EE">
      <w:pPr>
        <w:pStyle w:val="Paragraphedeliste"/>
        <w:spacing w:after="0"/>
        <w:rPr>
          <w:rFonts w:cs="Arial"/>
          <w:bCs/>
          <w:color w:val="222222"/>
          <w:szCs w:val="19"/>
          <w:shd w:val="clear" w:color="auto" w:fill="FFFFFF"/>
        </w:rPr>
      </w:pPr>
    </w:p>
    <w:p w:rsidR="00EA18BF" w:rsidRPr="00E0083F" w:rsidRDefault="00814067" w:rsidP="0046503F">
      <w:pPr>
        <w:pStyle w:val="Sansinterligne"/>
        <w:rPr>
          <w:shd w:val="clear" w:color="auto" w:fill="FFFFFF"/>
        </w:rPr>
      </w:pPr>
      <w:r>
        <w:rPr>
          <w:shd w:val="clear" w:color="auto" w:fill="FFFFFF"/>
        </w:rPr>
        <w:t>TRAVAIL DE NUIT</w:t>
      </w:r>
    </w:p>
    <w:p w:rsidR="00814067" w:rsidRPr="00814067" w:rsidRDefault="00814067" w:rsidP="00E81E51">
      <w:pPr>
        <w:rPr>
          <w:b/>
        </w:rPr>
      </w:pPr>
      <w:r w:rsidRPr="00814067">
        <w:rPr>
          <w:b/>
        </w:rPr>
        <w:t>Définition du travail de nuit.</w:t>
      </w:r>
    </w:p>
    <w:p w:rsidR="00EE122D" w:rsidRDefault="00902345" w:rsidP="00E81E51">
      <w:r>
        <w:t xml:space="preserve">Le travail de nuit ne doit pas être confondu avec le travail en soirée. </w:t>
      </w:r>
      <w:r w:rsidR="00EE122D">
        <w:t xml:space="preserve">La période de travail de nuit commence au plus tôt à 21 heures et se termine au plus tard à 7 heures du matin (article L. 3122-2 al. 2 du Code du travail). </w:t>
      </w:r>
    </w:p>
    <w:p w:rsidR="003B6828" w:rsidRDefault="00EE122D" w:rsidP="00E81E51">
      <w:r>
        <w:t xml:space="preserve">Par conséquent, </w:t>
      </w:r>
      <w:r w:rsidR="002610DB">
        <w:t>est considéré comme travail de nuit le travail effectué</w:t>
      </w:r>
      <w:r w:rsidR="00F15CC0">
        <w:t xml:space="preserve"> </w:t>
      </w:r>
      <w:r>
        <w:t xml:space="preserve">sur une période de </w:t>
      </w:r>
      <w:r w:rsidR="008A2BC2">
        <w:t>9</w:t>
      </w:r>
      <w:r>
        <w:t xml:space="preserve"> heures consécutives </w:t>
      </w:r>
      <w:r w:rsidR="008A2BC2">
        <w:t xml:space="preserve">comprenant </w:t>
      </w:r>
      <w:r>
        <w:t>l’intervalle</w:t>
      </w:r>
      <w:r w:rsidR="003B6828">
        <w:t xml:space="preserve"> entre minuit et </w:t>
      </w:r>
      <w:r w:rsidR="008A2BC2">
        <w:t>5</w:t>
      </w:r>
      <w:r w:rsidR="003B6828">
        <w:t xml:space="preserve"> heures (article L. 3122-2 al.1 du Code du travail).</w:t>
      </w:r>
    </w:p>
    <w:p w:rsidR="008A2BC2" w:rsidRDefault="008A2BC2" w:rsidP="00E81E51">
      <w:r>
        <w:t>Un travailleur est considéré comme travailleur de nuit :</w:t>
      </w:r>
    </w:p>
    <w:p w:rsidR="008A2BC2" w:rsidRDefault="008A2BC2" w:rsidP="00C15C9D">
      <w:pPr>
        <w:pStyle w:val="Paragraphedeliste"/>
        <w:numPr>
          <w:ilvl w:val="0"/>
          <w:numId w:val="5"/>
        </w:numPr>
        <w:rPr>
          <w:rFonts w:cs="Arial"/>
          <w:color w:val="000000"/>
          <w:szCs w:val="19"/>
          <w:shd w:val="clear" w:color="auto" w:fill="FFFFFF"/>
        </w:rPr>
      </w:pPr>
      <w:r>
        <w:lastRenderedPageBreak/>
        <w:t>S’</w:t>
      </w:r>
      <w:r w:rsidRPr="000B105A">
        <w:rPr>
          <w:rFonts w:cs="Arial"/>
          <w:color w:val="000000"/>
          <w:szCs w:val="19"/>
          <w:shd w:val="clear" w:color="auto" w:fill="FFFFFF"/>
        </w:rPr>
        <w:t xml:space="preserve">il accomplit, au moins deux fois par semaine, selon son horaire de travail habituel, au </w:t>
      </w:r>
      <w:r w:rsidR="000B105A">
        <w:rPr>
          <w:rFonts w:cs="Arial"/>
          <w:color w:val="000000"/>
          <w:szCs w:val="19"/>
          <w:shd w:val="clear" w:color="auto" w:fill="FFFFFF"/>
        </w:rPr>
        <w:t>moins 3h d</w:t>
      </w:r>
      <w:r w:rsidR="000B105A" w:rsidRPr="000B105A">
        <w:rPr>
          <w:rFonts w:cs="Arial"/>
          <w:color w:val="000000"/>
          <w:szCs w:val="19"/>
          <w:shd w:val="clear" w:color="auto" w:fill="FFFFFF"/>
        </w:rPr>
        <w:t>e son temps de travail quotidien durant la plage horaire de travail de nuit ;</w:t>
      </w:r>
    </w:p>
    <w:p w:rsidR="000B105A" w:rsidRPr="000B105A" w:rsidRDefault="000B105A" w:rsidP="00C15C9D">
      <w:pPr>
        <w:pStyle w:val="Paragraphedeliste"/>
        <w:numPr>
          <w:ilvl w:val="0"/>
          <w:numId w:val="5"/>
        </w:numPr>
        <w:rPr>
          <w:rFonts w:cs="Arial"/>
          <w:color w:val="000000"/>
          <w:szCs w:val="19"/>
          <w:shd w:val="clear" w:color="auto" w:fill="FFFFFF"/>
        </w:rPr>
      </w:pPr>
      <w:r>
        <w:rPr>
          <w:rFonts w:cs="Arial"/>
          <w:color w:val="000000"/>
          <w:szCs w:val="19"/>
          <w:shd w:val="clear" w:color="auto" w:fill="FFFFFF"/>
        </w:rPr>
        <w:t xml:space="preserve">S’il accomplit, </w:t>
      </w:r>
      <w:r w:rsidRPr="000B105A">
        <w:rPr>
          <w:rFonts w:cs="Arial"/>
          <w:color w:val="000000"/>
          <w:szCs w:val="19"/>
          <w:shd w:val="clear" w:color="auto" w:fill="FFFFFF"/>
        </w:rPr>
        <w:t>au cours d’une période de référence, un nombre minimal d’heures d</w:t>
      </w:r>
      <w:r w:rsidR="006F6EFC">
        <w:rPr>
          <w:rFonts w:cs="Arial"/>
          <w:color w:val="000000"/>
          <w:szCs w:val="19"/>
          <w:shd w:val="clear" w:color="auto" w:fill="FFFFFF"/>
        </w:rPr>
        <w:t>e tra</w:t>
      </w:r>
      <w:r w:rsidR="003F0790">
        <w:rPr>
          <w:rFonts w:cs="Arial"/>
          <w:color w:val="000000"/>
          <w:szCs w:val="19"/>
          <w:shd w:val="clear" w:color="auto" w:fill="FFFFFF"/>
        </w:rPr>
        <w:t xml:space="preserve">vail de nuit au sens légal </w:t>
      </w:r>
      <w:r w:rsidR="007D1220">
        <w:rPr>
          <w:rFonts w:cs="Arial"/>
          <w:color w:val="000000"/>
          <w:szCs w:val="19"/>
          <w:shd w:val="clear" w:color="auto" w:fill="FFFFFF"/>
        </w:rPr>
        <w:t>(article L. 3122-5 du Code du travail).</w:t>
      </w:r>
    </w:p>
    <w:p w:rsidR="00703144" w:rsidRDefault="00703144" w:rsidP="00E81E51">
      <w:r w:rsidRPr="00703144">
        <w:t>Le recours au travail</w:t>
      </w:r>
      <w:r w:rsidR="008A2BC2">
        <w:t xml:space="preserve"> de nuit </w:t>
      </w:r>
      <w:r w:rsidR="00E0083F">
        <w:t>doit être exceptionnel</w:t>
      </w:r>
      <w:r w:rsidR="008A2BC2">
        <w:t xml:space="preserve"> car le travail de nuit n’est pas le mode normal d’organisation du travail</w:t>
      </w:r>
      <w:r w:rsidR="003F0790">
        <w:t xml:space="preserve">, et </w:t>
      </w:r>
      <w:r w:rsidR="00CB46F0">
        <w:t>doit être justifié</w:t>
      </w:r>
      <w:r w:rsidR="00CB46F0" w:rsidRPr="00703144">
        <w:t xml:space="preserve"> par la nécessité d’assurer la continuité de l’activité économique ou des services d’utilité sociale</w:t>
      </w:r>
      <w:r w:rsidR="00CB46F0">
        <w:t>.</w:t>
      </w:r>
      <w:r w:rsidR="00E0083F">
        <w:t xml:space="preserve">L’employeur est tenu de prendre en compte les impératifs </w:t>
      </w:r>
      <w:r w:rsidR="00E0083F">
        <w:rPr>
          <w:rFonts w:cs="Arial"/>
          <w:color w:val="000000"/>
          <w:szCs w:val="19"/>
          <w:shd w:val="clear" w:color="auto" w:fill="FFFFFF"/>
        </w:rPr>
        <w:t xml:space="preserve">de protection de la santé et de la sécurité des travailleurs. </w:t>
      </w:r>
      <w:r w:rsidRPr="00703144">
        <w:t>(</w:t>
      </w:r>
      <w:r w:rsidR="00E0083F">
        <w:t>article</w:t>
      </w:r>
      <w:r w:rsidRPr="00AD3B82">
        <w:t xml:space="preserve"> L. 3122-1</w:t>
      </w:r>
      <w:r w:rsidR="00E0083F">
        <w:t xml:space="preserve"> du Code du travail</w:t>
      </w:r>
      <w:r w:rsidRPr="00703144">
        <w:t>).</w:t>
      </w:r>
    </w:p>
    <w:p w:rsidR="00866869" w:rsidRDefault="00866869" w:rsidP="00866869">
      <w:r>
        <w:t>Dans les zones touristiques internationales</w:t>
      </w:r>
      <w:r>
        <w:rPr>
          <w:rStyle w:val="Appelnotedebasdep"/>
        </w:rPr>
        <w:footnoteReference w:id="5"/>
      </w:r>
      <w:r w:rsidR="00FA5DE5">
        <w:t xml:space="preserve"> (ZTI)</w:t>
      </w:r>
      <w:r>
        <w:t>, l</w:t>
      </w:r>
      <w:r w:rsidRPr="003B6828">
        <w:t xml:space="preserve">es établissements de vente au détail </w:t>
      </w:r>
      <w:r>
        <w:rPr>
          <w:rFonts w:cs="Arial"/>
          <w:color w:val="000000"/>
          <w:szCs w:val="19"/>
          <w:shd w:val="clear" w:color="auto" w:fill="FFFFFF"/>
        </w:rPr>
        <w:t xml:space="preserve">qui mettent à disposition des biens et des services </w:t>
      </w:r>
      <w:r w:rsidRPr="003B6828">
        <w:t>peuvent ouvrir au public jusqu’à minuit</w:t>
      </w:r>
      <w:r>
        <w:t xml:space="preserve">. </w:t>
      </w:r>
      <w:r w:rsidRPr="00590120">
        <w:t>Le début de la période de nuit peut être reporté ju</w:t>
      </w:r>
      <w:r>
        <w:t xml:space="preserve">squ’à minuit (au lieu de 21 h), ainsi le travail effectué entre 21h et minuit entre dans le cadre du travail en soirée. </w:t>
      </w:r>
      <w:r w:rsidRPr="00590120">
        <w:t>La période de travail de nuit, si elle débute après 22 h, est d’au moins 7 h consécutives comprenant l’intervalle entre minuit et 7 h</w:t>
      </w:r>
      <w:r>
        <w:t xml:space="preserve"> (article L. 3122-4 du Code du travail).</w:t>
      </w:r>
    </w:p>
    <w:p w:rsidR="00D26695" w:rsidRDefault="00D26695" w:rsidP="00866869">
      <w:r>
        <w:t>Pour certaines activités (ex. : activités</w:t>
      </w:r>
      <w:r w:rsidRPr="00D26695">
        <w:t xml:space="preserve"> de production rédactionnelle et industrielle de presse, de radio, de télévision, de production et d’exploitation </w:t>
      </w:r>
      <w:r w:rsidR="0075302C" w:rsidRPr="00D26695">
        <w:t>cinématographiques</w:t>
      </w:r>
      <w:r w:rsidR="0075302C">
        <w:t>…</w:t>
      </w:r>
      <w:r>
        <w:t>)</w:t>
      </w:r>
      <w:r w:rsidRPr="00D26695">
        <w:t xml:space="preserve"> la période de nuit est d’au moins 7 h consécutives comprenant l’intervalle compris entre minuit et 5 h du matin (</w:t>
      </w:r>
      <w:r>
        <w:t>article</w:t>
      </w:r>
      <w:r w:rsidRPr="00D26695">
        <w:t xml:space="preserve"> L. 3122-3</w:t>
      </w:r>
      <w:r>
        <w:t xml:space="preserve"> du Code du travail</w:t>
      </w:r>
      <w:r w:rsidRPr="00D26695">
        <w:t>).</w:t>
      </w:r>
    </w:p>
    <w:p w:rsidR="00A00713" w:rsidRDefault="00A00713" w:rsidP="00E81E51">
      <w:r>
        <w:t xml:space="preserve">La période de travail de nuit ainsi que </w:t>
      </w:r>
      <w:r w:rsidR="004A5A6C" w:rsidRPr="004A5A6C">
        <w:t>le nombre minimal d’heures entraînant la qualification de travailleur de nuit sur une période de référence </w:t>
      </w:r>
      <w:r w:rsidR="00E16FC0">
        <w:t>peuvent être fixés par u</w:t>
      </w:r>
      <w:r w:rsidRPr="00A00713">
        <w:t>n accord d’entreprise ou d’établissement ou, à défaut, une convention ou un accord collectif de branche</w:t>
      </w:r>
      <w:r w:rsidR="00E16FC0">
        <w:t>.</w:t>
      </w:r>
      <w:r w:rsidR="005F76C6">
        <w:t xml:space="preserve"> A défaut d’accord collectif,</w:t>
      </w:r>
      <w:r w:rsidR="005F76C6" w:rsidRPr="005F76C6">
        <w:t> le nombre minimal d’heures entraînant la qualification de travailleur de nuit est de 270 h sur une période de 12 mois consécutifs (</w:t>
      </w:r>
      <w:r w:rsidR="005F76C6">
        <w:t>article</w:t>
      </w:r>
      <w:r w:rsidR="005F76C6" w:rsidRPr="005F76C6">
        <w:t xml:space="preserve"> L. 3122-23</w:t>
      </w:r>
      <w:r w:rsidR="005F76C6">
        <w:t xml:space="preserve"> du Code du travail</w:t>
      </w:r>
      <w:r w:rsidR="005F76C6" w:rsidRPr="005F76C6">
        <w:t>).</w:t>
      </w:r>
    </w:p>
    <w:p w:rsidR="00FA78B7" w:rsidRDefault="00FA78B7" w:rsidP="00E81E51">
      <w:r>
        <w:t xml:space="preserve">L’inspecteur du travail peut aussi autoriser une définition </w:t>
      </w:r>
      <w:r w:rsidR="00866869">
        <w:t>du travail</w:t>
      </w:r>
      <w:r>
        <w:t xml:space="preserve"> de nuit différente de la période légale fixée par le Code du travail </w:t>
      </w:r>
      <w:r w:rsidR="00866869" w:rsidRPr="00866869">
        <w:t xml:space="preserve">lorsque les caractéristiques particulières de l’activité de l’entreprise le justifient </w:t>
      </w:r>
      <w:r>
        <w:t>(article L. 3122-22 du Code du travail).</w:t>
      </w:r>
    </w:p>
    <w:p w:rsidR="00814067" w:rsidRPr="006206EF" w:rsidRDefault="006206EF" w:rsidP="00E81E51">
      <w:pPr>
        <w:rPr>
          <w:b/>
        </w:rPr>
      </w:pPr>
      <w:r w:rsidRPr="006206EF">
        <w:rPr>
          <w:b/>
        </w:rPr>
        <w:t>Durée</w:t>
      </w:r>
      <w:r w:rsidR="0089187F">
        <w:rPr>
          <w:b/>
        </w:rPr>
        <w:t>s</w:t>
      </w:r>
      <w:r w:rsidRPr="006206EF">
        <w:rPr>
          <w:b/>
        </w:rPr>
        <w:t xml:space="preserve"> quotidienne </w:t>
      </w:r>
      <w:r w:rsidR="0034470E">
        <w:rPr>
          <w:b/>
        </w:rPr>
        <w:t>et hebdomadaire</w:t>
      </w:r>
      <w:r w:rsidRPr="006206EF">
        <w:rPr>
          <w:b/>
        </w:rPr>
        <w:t xml:space="preserve"> maximale</w:t>
      </w:r>
      <w:r w:rsidR="0034470E">
        <w:rPr>
          <w:b/>
        </w:rPr>
        <w:t>s</w:t>
      </w:r>
      <w:r w:rsidRPr="006206EF">
        <w:rPr>
          <w:b/>
        </w:rPr>
        <w:t xml:space="preserve"> du travail de nuit.</w:t>
      </w:r>
    </w:p>
    <w:p w:rsidR="003C4B7C" w:rsidRDefault="004045B1" w:rsidP="004045B1">
      <w:pPr>
        <w:rPr>
          <w:rFonts w:cs="Arial"/>
          <w:color w:val="000000"/>
          <w:szCs w:val="19"/>
          <w:shd w:val="clear" w:color="auto" w:fill="FFFFFF"/>
        </w:rPr>
      </w:pPr>
      <w:r>
        <w:t xml:space="preserve">La durée </w:t>
      </w:r>
      <w:r>
        <w:rPr>
          <w:rFonts w:cs="Arial"/>
          <w:color w:val="000000"/>
          <w:szCs w:val="19"/>
          <w:shd w:val="clear" w:color="auto" w:fill="FFFFFF"/>
        </w:rPr>
        <w:t xml:space="preserve">quotidienne de travail accomplie par un travailleur de nuit ne peut excéder </w:t>
      </w:r>
      <w:r w:rsidR="00D74ED3">
        <w:rPr>
          <w:rFonts w:cs="Arial"/>
          <w:color w:val="000000"/>
          <w:szCs w:val="19"/>
          <w:shd w:val="clear" w:color="auto" w:fill="FFFFFF"/>
        </w:rPr>
        <w:t>8</w:t>
      </w:r>
      <w:r>
        <w:rPr>
          <w:rFonts w:cs="Arial"/>
          <w:color w:val="000000"/>
          <w:szCs w:val="19"/>
          <w:shd w:val="clear" w:color="auto" w:fill="FFFFFF"/>
        </w:rPr>
        <w:t xml:space="preserve"> heures (article L. 3122-6 du Code du travail).</w:t>
      </w:r>
      <w:r w:rsidR="004A32AC">
        <w:rPr>
          <w:rFonts w:cs="Arial"/>
          <w:color w:val="000000"/>
          <w:szCs w:val="19"/>
          <w:shd w:val="clear" w:color="auto" w:fill="FFFFFF"/>
        </w:rPr>
        <w:t xml:space="preserve"> La durée hebdomadaire</w:t>
      </w:r>
      <w:r w:rsidR="00D7238B">
        <w:rPr>
          <w:rFonts w:cs="Arial"/>
          <w:color w:val="000000"/>
          <w:szCs w:val="19"/>
          <w:shd w:val="clear" w:color="auto" w:fill="FFFFFF"/>
        </w:rPr>
        <w:t xml:space="preserve"> de travail du travailleur de nuit, calculée sur une période de </w:t>
      </w:r>
      <w:r w:rsidR="00E33231">
        <w:rPr>
          <w:rFonts w:cs="Arial"/>
          <w:color w:val="000000"/>
          <w:szCs w:val="19"/>
          <w:shd w:val="clear" w:color="auto" w:fill="FFFFFF"/>
        </w:rPr>
        <w:t>12</w:t>
      </w:r>
      <w:r w:rsidR="00D7238B">
        <w:rPr>
          <w:rFonts w:cs="Arial"/>
          <w:color w:val="000000"/>
          <w:szCs w:val="19"/>
          <w:shd w:val="clear" w:color="auto" w:fill="FFFFFF"/>
        </w:rPr>
        <w:t xml:space="preserve"> semaines consécutives, ne peut dépasser </w:t>
      </w:r>
      <w:r w:rsidR="00E33231">
        <w:rPr>
          <w:rFonts w:cs="Arial"/>
          <w:color w:val="000000"/>
          <w:szCs w:val="19"/>
          <w:shd w:val="clear" w:color="auto" w:fill="FFFFFF"/>
        </w:rPr>
        <w:t>4</w:t>
      </w:r>
      <w:r w:rsidR="00983E3F">
        <w:rPr>
          <w:rFonts w:cs="Arial"/>
          <w:color w:val="000000"/>
          <w:szCs w:val="19"/>
          <w:shd w:val="clear" w:color="auto" w:fill="FFFFFF"/>
        </w:rPr>
        <w:t>0</w:t>
      </w:r>
      <w:r w:rsidR="00D7238B">
        <w:rPr>
          <w:rFonts w:cs="Arial"/>
          <w:color w:val="000000"/>
          <w:szCs w:val="19"/>
          <w:shd w:val="clear" w:color="auto" w:fill="FFFFFF"/>
        </w:rPr>
        <w:t xml:space="preserve"> heures</w:t>
      </w:r>
      <w:r w:rsidR="00E33231">
        <w:rPr>
          <w:rFonts w:cs="Arial"/>
          <w:color w:val="000000"/>
          <w:szCs w:val="19"/>
          <w:shd w:val="clear" w:color="auto" w:fill="FFFFFF"/>
        </w:rPr>
        <w:t>.</w:t>
      </w:r>
      <w:r w:rsidR="004C6F0D">
        <w:rPr>
          <w:rFonts w:cs="Arial"/>
          <w:color w:val="000000"/>
          <w:szCs w:val="19"/>
          <w:shd w:val="clear" w:color="auto" w:fill="FFFFFF"/>
        </w:rPr>
        <w:t xml:space="preserve"> (article </w:t>
      </w:r>
      <w:r w:rsidR="0034470E">
        <w:rPr>
          <w:rFonts w:cs="Arial"/>
          <w:color w:val="000000"/>
          <w:szCs w:val="19"/>
          <w:shd w:val="clear" w:color="auto" w:fill="FFFFFF"/>
        </w:rPr>
        <w:t>L. 3122</w:t>
      </w:r>
      <w:r w:rsidR="00670083">
        <w:rPr>
          <w:rFonts w:cs="Arial"/>
          <w:color w:val="000000"/>
          <w:szCs w:val="19"/>
          <w:shd w:val="clear" w:color="auto" w:fill="FFFFFF"/>
        </w:rPr>
        <w:t>-7 du Code du travail)</w:t>
      </w:r>
    </w:p>
    <w:p w:rsidR="00E33231" w:rsidRDefault="00E33231" w:rsidP="004045B1">
      <w:pPr>
        <w:rPr>
          <w:rFonts w:cs="Arial"/>
          <w:color w:val="000000"/>
          <w:szCs w:val="19"/>
          <w:shd w:val="clear" w:color="auto" w:fill="FFFFFF"/>
        </w:rPr>
      </w:pPr>
      <w:r>
        <w:rPr>
          <w:rFonts w:cs="Arial"/>
          <w:color w:val="000000"/>
          <w:szCs w:val="19"/>
          <w:shd w:val="clear" w:color="auto" w:fill="FFFFFF"/>
        </w:rPr>
        <w:t xml:space="preserve">Des autorisations de dépassement </w:t>
      </w:r>
      <w:r w:rsidR="00CF06E8">
        <w:rPr>
          <w:rFonts w:cs="Arial"/>
          <w:color w:val="000000"/>
          <w:szCs w:val="19"/>
          <w:shd w:val="clear" w:color="auto" w:fill="FFFFFF"/>
        </w:rPr>
        <w:t xml:space="preserve">de la durée quotidienne du travail de nuit </w:t>
      </w:r>
      <w:r>
        <w:rPr>
          <w:rFonts w:cs="Arial"/>
          <w:color w:val="000000"/>
          <w:szCs w:val="19"/>
          <w:shd w:val="clear" w:color="auto" w:fill="FFFFFF"/>
        </w:rPr>
        <w:t>peuvent être prévues par accord collectif</w:t>
      </w:r>
      <w:r w:rsidR="00073970">
        <w:rPr>
          <w:rFonts w:cs="Arial"/>
          <w:color w:val="000000"/>
          <w:szCs w:val="19"/>
          <w:shd w:val="clear" w:color="auto" w:fill="FFFFFF"/>
        </w:rPr>
        <w:t xml:space="preserve"> (article L. </w:t>
      </w:r>
      <w:r w:rsidR="00695932">
        <w:rPr>
          <w:rFonts w:cs="Arial"/>
          <w:color w:val="000000"/>
          <w:szCs w:val="19"/>
          <w:shd w:val="clear" w:color="auto" w:fill="FFFFFF"/>
        </w:rPr>
        <w:t xml:space="preserve">3122-17 du Code du travail) ou par autorisation de l’inspecteur du travail </w:t>
      </w:r>
      <w:r w:rsidR="00695932" w:rsidRPr="00695932">
        <w:rPr>
          <w:rFonts w:cs="Arial"/>
          <w:color w:val="000000"/>
          <w:szCs w:val="19"/>
          <w:shd w:val="clear" w:color="auto" w:fill="FFFFFF"/>
        </w:rPr>
        <w:t>en cas de circonstances exceptionnelles</w:t>
      </w:r>
      <w:r w:rsidR="00695932">
        <w:rPr>
          <w:rFonts w:cs="Arial"/>
          <w:color w:val="000000"/>
          <w:szCs w:val="19"/>
          <w:shd w:val="clear" w:color="auto" w:fill="FFFFFF"/>
        </w:rPr>
        <w:t xml:space="preserve"> après consultation des représentants du personnel (L. 3122-6 du Code du travail).</w:t>
      </w:r>
      <w:r w:rsidR="00A3470F">
        <w:rPr>
          <w:rFonts w:cs="Arial"/>
          <w:color w:val="000000"/>
          <w:szCs w:val="19"/>
          <w:shd w:val="clear" w:color="auto" w:fill="FFFFFF"/>
        </w:rPr>
        <w:t xml:space="preserve"> La loi prévoit la possibilité de déroger à la </w:t>
      </w:r>
      <w:r w:rsidR="00D50D30">
        <w:rPr>
          <w:rFonts w:cs="Arial"/>
          <w:color w:val="000000"/>
          <w:szCs w:val="19"/>
          <w:shd w:val="clear" w:color="auto" w:fill="FFFFFF"/>
        </w:rPr>
        <w:t>durée hebdomadaire maximale du travail de nuit</w:t>
      </w:r>
      <w:r w:rsidR="004C6F0D">
        <w:rPr>
          <w:rFonts w:cs="Arial"/>
          <w:color w:val="000000"/>
          <w:szCs w:val="19"/>
          <w:shd w:val="clear" w:color="auto" w:fill="FFFFFF"/>
        </w:rPr>
        <w:t xml:space="preserve"> </w:t>
      </w:r>
      <w:r w:rsidR="00B80772">
        <w:rPr>
          <w:rFonts w:cs="Arial"/>
          <w:color w:val="000000"/>
          <w:szCs w:val="19"/>
          <w:shd w:val="clear" w:color="auto" w:fill="FFFFFF"/>
        </w:rPr>
        <w:t xml:space="preserve">de 40 heures </w:t>
      </w:r>
      <w:r w:rsidR="00F25B7C">
        <w:rPr>
          <w:rFonts w:cs="Arial"/>
          <w:color w:val="000000"/>
          <w:szCs w:val="19"/>
          <w:shd w:val="clear" w:color="auto" w:fill="FFFFFF"/>
        </w:rPr>
        <w:t>sans que cela ait</w:t>
      </w:r>
      <w:r w:rsidR="00F25B7C" w:rsidRPr="00F25B7C">
        <w:rPr>
          <w:rFonts w:cs="Arial"/>
          <w:color w:val="000000"/>
          <w:szCs w:val="19"/>
          <w:shd w:val="clear" w:color="auto" w:fill="FFFFFF"/>
        </w:rPr>
        <w:t xml:space="preserve"> pour effet de porter cette durée à plus de 44 h </w:t>
      </w:r>
      <w:r w:rsidR="00F25B7C">
        <w:rPr>
          <w:rFonts w:cs="Arial"/>
          <w:color w:val="000000"/>
          <w:szCs w:val="19"/>
          <w:shd w:val="clear" w:color="auto" w:fill="FFFFFF"/>
        </w:rPr>
        <w:t xml:space="preserve">sur 12 semaines consécutives (article </w:t>
      </w:r>
      <w:r w:rsidR="00F25B7C" w:rsidRPr="00F25B7C">
        <w:rPr>
          <w:rFonts w:cs="Arial"/>
          <w:color w:val="000000"/>
          <w:szCs w:val="19"/>
          <w:shd w:val="clear" w:color="auto" w:fill="FFFFFF"/>
        </w:rPr>
        <w:t>L. 3122-18</w:t>
      </w:r>
      <w:r w:rsidR="00F25B7C">
        <w:rPr>
          <w:rFonts w:cs="Arial"/>
          <w:color w:val="000000"/>
          <w:szCs w:val="19"/>
          <w:shd w:val="clear" w:color="auto" w:fill="FFFFFF"/>
        </w:rPr>
        <w:t>du Code du travail</w:t>
      </w:r>
      <w:r w:rsidR="00F25B7C" w:rsidRPr="00F25B7C">
        <w:rPr>
          <w:rFonts w:cs="Arial"/>
          <w:color w:val="000000"/>
          <w:szCs w:val="19"/>
          <w:shd w:val="clear" w:color="auto" w:fill="FFFFFF"/>
        </w:rPr>
        <w:t>)</w:t>
      </w:r>
      <w:r w:rsidR="00F25B7C">
        <w:rPr>
          <w:rFonts w:cs="Arial"/>
          <w:color w:val="000000"/>
          <w:szCs w:val="19"/>
          <w:shd w:val="clear" w:color="auto" w:fill="FFFFFF"/>
        </w:rPr>
        <w:t>.</w:t>
      </w:r>
    </w:p>
    <w:p w:rsidR="00C753B5" w:rsidRPr="00C753B5" w:rsidRDefault="00C753B5" w:rsidP="004045B1">
      <w:pPr>
        <w:rPr>
          <w:rFonts w:cs="Arial"/>
          <w:b/>
          <w:color w:val="000000"/>
          <w:szCs w:val="19"/>
          <w:shd w:val="clear" w:color="auto" w:fill="FFFFFF"/>
        </w:rPr>
      </w:pPr>
      <w:r w:rsidRPr="00C753B5">
        <w:rPr>
          <w:rFonts w:cs="Arial"/>
          <w:b/>
          <w:color w:val="000000"/>
          <w:szCs w:val="19"/>
          <w:shd w:val="clear" w:color="auto" w:fill="FFFFFF"/>
        </w:rPr>
        <w:t>Contreparties au travail de nuit.</w:t>
      </w:r>
    </w:p>
    <w:p w:rsidR="00C753B5" w:rsidRDefault="006B417A" w:rsidP="004045B1">
      <w:pPr>
        <w:rPr>
          <w:rFonts w:cs="Arial"/>
          <w:color w:val="000000"/>
          <w:szCs w:val="19"/>
          <w:shd w:val="clear" w:color="auto" w:fill="FFFFFF"/>
        </w:rPr>
      </w:pPr>
      <w:r>
        <w:rPr>
          <w:rFonts w:cs="Arial"/>
          <w:color w:val="000000"/>
          <w:szCs w:val="19"/>
          <w:shd w:val="clear" w:color="auto" w:fill="FFFFFF"/>
        </w:rPr>
        <w:t xml:space="preserve">Les travailleurs de nuit bénéficient de </w:t>
      </w:r>
      <w:r w:rsidRPr="006B417A">
        <w:rPr>
          <w:rFonts w:cs="Arial"/>
          <w:color w:val="000000"/>
          <w:szCs w:val="19"/>
          <w:shd w:val="clear" w:color="auto" w:fill="FFFFFF"/>
        </w:rPr>
        <w:t>contreparties sous forme de repos compensateur ou, le cas échéant, de compensations salariales (</w:t>
      </w:r>
      <w:r>
        <w:rPr>
          <w:rFonts w:cs="Arial"/>
          <w:color w:val="000000"/>
          <w:szCs w:val="19"/>
          <w:shd w:val="clear" w:color="auto" w:fill="FFFFFF"/>
        </w:rPr>
        <w:t xml:space="preserve">article </w:t>
      </w:r>
      <w:r w:rsidRPr="006B417A">
        <w:rPr>
          <w:rFonts w:cs="Arial"/>
          <w:color w:val="000000"/>
          <w:szCs w:val="19"/>
          <w:shd w:val="clear" w:color="auto" w:fill="FFFFFF"/>
        </w:rPr>
        <w:t>L. 3122-8</w:t>
      </w:r>
      <w:r>
        <w:rPr>
          <w:rFonts w:cs="Arial"/>
          <w:color w:val="000000"/>
          <w:szCs w:val="19"/>
          <w:shd w:val="clear" w:color="auto" w:fill="FFFFFF"/>
        </w:rPr>
        <w:t xml:space="preserve"> du Code du travail</w:t>
      </w:r>
      <w:r w:rsidRPr="006B417A">
        <w:rPr>
          <w:rFonts w:cs="Arial"/>
          <w:color w:val="000000"/>
          <w:szCs w:val="19"/>
          <w:shd w:val="clear" w:color="auto" w:fill="FFFFFF"/>
        </w:rPr>
        <w:t xml:space="preserve">).  </w:t>
      </w:r>
      <w:r w:rsidR="00C753B5">
        <w:rPr>
          <w:rFonts w:cs="Arial"/>
          <w:color w:val="000000"/>
          <w:szCs w:val="19"/>
          <w:shd w:val="clear" w:color="auto" w:fill="FFFFFF"/>
        </w:rPr>
        <w:t>En cas de dépassement de la durée quotidienne du travail de nuit, l’employeur doit prévoir des contreparties en repos au bénéfice des salariés.</w:t>
      </w:r>
      <w:r w:rsidR="004C6F0D">
        <w:rPr>
          <w:rFonts w:cs="Arial"/>
          <w:color w:val="000000"/>
          <w:szCs w:val="19"/>
          <w:shd w:val="clear" w:color="auto" w:fill="FFFFFF"/>
        </w:rPr>
        <w:t xml:space="preserve"> </w:t>
      </w:r>
      <w:r w:rsidR="006B4C4E">
        <w:rPr>
          <w:rFonts w:cs="Arial"/>
          <w:color w:val="000000"/>
          <w:szCs w:val="19"/>
          <w:shd w:val="clear" w:color="auto" w:fill="FFFFFF"/>
        </w:rPr>
        <w:t xml:space="preserve">Les périodes de repos doivent être au moins </w:t>
      </w:r>
      <w:r w:rsidR="00BB0AE1" w:rsidRPr="00BB0AE1">
        <w:rPr>
          <w:rFonts w:cs="Arial"/>
          <w:color w:val="000000"/>
          <w:szCs w:val="19"/>
          <w:shd w:val="clear" w:color="auto" w:fill="FFFFFF"/>
        </w:rPr>
        <w:t>équivalente au nombre d’heures accomplies au-delà de la durée maximale quotidienne </w:t>
      </w:r>
      <w:r w:rsidR="00BB0AE1">
        <w:rPr>
          <w:rFonts w:cs="Arial"/>
          <w:color w:val="000000"/>
          <w:szCs w:val="19"/>
          <w:shd w:val="clear" w:color="auto" w:fill="FFFFFF"/>
        </w:rPr>
        <w:t>de travail.</w:t>
      </w:r>
      <w:r w:rsidR="004C6F0D">
        <w:rPr>
          <w:rFonts w:cs="Arial"/>
          <w:color w:val="000000"/>
          <w:szCs w:val="19"/>
          <w:shd w:val="clear" w:color="auto" w:fill="FFFFFF"/>
        </w:rPr>
        <w:t xml:space="preserve"> </w:t>
      </w:r>
      <w:r w:rsidR="00BB0AE1">
        <w:rPr>
          <w:rFonts w:cs="Arial"/>
          <w:color w:val="000000"/>
          <w:szCs w:val="19"/>
          <w:shd w:val="clear" w:color="auto" w:fill="FFFFFF"/>
        </w:rPr>
        <w:t>Le r</w:t>
      </w:r>
      <w:r w:rsidR="00BB0AE1" w:rsidRPr="00BB0AE1">
        <w:rPr>
          <w:rFonts w:cs="Arial"/>
          <w:color w:val="000000"/>
          <w:szCs w:val="19"/>
          <w:shd w:val="clear" w:color="auto" w:fill="FFFFFF"/>
        </w:rPr>
        <w:t xml:space="preserve">epos </w:t>
      </w:r>
      <w:r w:rsidR="00BB0AE1">
        <w:rPr>
          <w:rFonts w:cs="Arial"/>
          <w:color w:val="000000"/>
          <w:szCs w:val="19"/>
          <w:shd w:val="clear" w:color="auto" w:fill="FFFFFF"/>
        </w:rPr>
        <w:t xml:space="preserve">doit être accordé par l’employeur </w:t>
      </w:r>
      <w:r w:rsidR="00BB0AE1" w:rsidRPr="00BB0AE1">
        <w:rPr>
          <w:rFonts w:cs="Arial"/>
          <w:color w:val="000000"/>
          <w:szCs w:val="19"/>
          <w:shd w:val="clear" w:color="auto" w:fill="FFFFFF"/>
        </w:rPr>
        <w:t>à l’issue de la période travaillée (</w:t>
      </w:r>
      <w:r w:rsidR="00BB0AE1">
        <w:rPr>
          <w:rFonts w:cs="Arial"/>
          <w:color w:val="000000"/>
          <w:szCs w:val="19"/>
          <w:shd w:val="clear" w:color="auto" w:fill="FFFFFF"/>
        </w:rPr>
        <w:t>article</w:t>
      </w:r>
      <w:r w:rsidR="00BB0AE1" w:rsidRPr="00BB0AE1">
        <w:rPr>
          <w:rFonts w:cs="Arial"/>
          <w:color w:val="000000"/>
          <w:szCs w:val="19"/>
          <w:shd w:val="clear" w:color="auto" w:fill="FFFFFF"/>
        </w:rPr>
        <w:t xml:space="preserve"> R. 3122-3</w:t>
      </w:r>
      <w:r w:rsidR="00BB0AE1">
        <w:rPr>
          <w:rFonts w:cs="Arial"/>
          <w:color w:val="000000"/>
          <w:szCs w:val="19"/>
          <w:shd w:val="clear" w:color="auto" w:fill="FFFFFF"/>
        </w:rPr>
        <w:t xml:space="preserve"> du Code du travail</w:t>
      </w:r>
      <w:r w:rsidR="00BB0AE1" w:rsidRPr="00BB0AE1">
        <w:rPr>
          <w:rFonts w:cs="Arial"/>
          <w:color w:val="000000"/>
          <w:szCs w:val="19"/>
          <w:shd w:val="clear" w:color="auto" w:fill="FFFFFF"/>
        </w:rPr>
        <w:t>).</w:t>
      </w:r>
    </w:p>
    <w:p w:rsidR="00721323" w:rsidRDefault="00A051CC" w:rsidP="004045B1">
      <w:r w:rsidRPr="00A051CC">
        <w:rPr>
          <w:rFonts w:cs="Arial"/>
          <w:b/>
        </w:rPr>
        <w:t>Δ</w:t>
      </w:r>
      <w:r w:rsidR="004C6F0D">
        <w:rPr>
          <w:rFonts w:cs="Arial"/>
          <w:b/>
        </w:rPr>
        <w:t xml:space="preserve"> </w:t>
      </w:r>
      <w:r w:rsidR="00721323" w:rsidRPr="00721323">
        <w:t>Le passage d’un horaire de jour à un horaire de nuit constitue une modification du contrat de travail, qui doit être acceptée par le salarié (</w:t>
      </w:r>
      <w:r w:rsidR="00721323">
        <w:t>article</w:t>
      </w:r>
      <w:r w:rsidR="00721323" w:rsidRPr="00721323">
        <w:t xml:space="preserve"> L. 3122-12 </w:t>
      </w:r>
      <w:r w:rsidR="00721323">
        <w:t>du Code du travail).</w:t>
      </w:r>
    </w:p>
    <w:p w:rsidR="0020308E" w:rsidRDefault="005E075F" w:rsidP="004045B1">
      <w:r w:rsidRPr="00F218FB">
        <w:rPr>
          <w:rFonts w:cs="Arial"/>
          <w:b/>
        </w:rPr>
        <w:t>Δ</w:t>
      </w:r>
      <w:r w:rsidR="004C6F0D">
        <w:rPr>
          <w:rFonts w:cs="Arial"/>
          <w:b/>
        </w:rPr>
        <w:t xml:space="preserve"> </w:t>
      </w:r>
      <w:r w:rsidR="0020308E">
        <w:t>En cas</w:t>
      </w:r>
      <w:r w:rsidR="004C6F0D">
        <w:t xml:space="preserve"> </w:t>
      </w:r>
      <w:r w:rsidR="0020308E">
        <w:t>d’</w:t>
      </w:r>
      <w:r w:rsidR="0020308E" w:rsidRPr="0020308E">
        <w:t>obligations familiales impérieuses, notamment avec la garde d’un enfant ou la prise en charge d’une personne dépendante, le salarié peut refuser d’accepter ce changement, sans que cela constitue une faute ou un motif de licenciement (</w:t>
      </w:r>
      <w:r w:rsidR="0020308E">
        <w:t>article</w:t>
      </w:r>
      <w:r w:rsidR="0020308E" w:rsidRPr="0020308E">
        <w:t xml:space="preserve"> L. 3122-12</w:t>
      </w:r>
      <w:r w:rsidR="0020308E">
        <w:t xml:space="preserve"> du Code du travail</w:t>
      </w:r>
      <w:r w:rsidR="0020308E" w:rsidRPr="0020308E">
        <w:t>).</w:t>
      </w:r>
    </w:p>
    <w:p w:rsidR="00F218FB" w:rsidRDefault="00F218FB" w:rsidP="004045B1">
      <w:r w:rsidRPr="00F218FB">
        <w:rPr>
          <w:rFonts w:cs="Arial"/>
          <w:b/>
        </w:rPr>
        <w:lastRenderedPageBreak/>
        <w:t>Δ</w:t>
      </w:r>
      <w:r w:rsidR="004C6F0D">
        <w:rPr>
          <w:rFonts w:cs="Arial"/>
          <w:b/>
        </w:rPr>
        <w:t xml:space="preserve"> </w:t>
      </w:r>
      <w:r w:rsidR="000D22D7">
        <w:t xml:space="preserve">Le </w:t>
      </w:r>
      <w:r w:rsidR="000D22D7" w:rsidRPr="000D22D7">
        <w:t>travailleur de nuit bénéficie d'un suivi individuel régulier de son état de santé </w:t>
      </w:r>
      <w:r w:rsidR="000D22D7">
        <w:t>(article L. 3122-11 du Code du travail) et</w:t>
      </w:r>
      <w:r w:rsidR="004C6F0D">
        <w:t xml:space="preserve"> </w:t>
      </w:r>
      <w:r w:rsidR="000D22D7">
        <w:t>l</w:t>
      </w:r>
      <w:r w:rsidRPr="00F218FB">
        <w:t xml:space="preserve">orsque </w:t>
      </w:r>
      <w:r w:rsidR="000D22D7">
        <w:t xml:space="preserve">son </w:t>
      </w:r>
      <w:r w:rsidRPr="00F218FB">
        <w:t>état de santé, constaté par le médecin du travail, l’exige</w:t>
      </w:r>
      <w:r>
        <w:t xml:space="preserve"> le travailleur peut faire l’objet d’un </w:t>
      </w:r>
      <w:r w:rsidRPr="00F218FB">
        <w:t>transfert temporaire ou définitif sur un poste de jour</w:t>
      </w:r>
      <w:r w:rsidR="009D2B84">
        <w:t xml:space="preserve"> (article L. 3122</w:t>
      </w:r>
      <w:r w:rsidR="000D22D7">
        <w:t>-14 du Code du travail).</w:t>
      </w:r>
    </w:p>
    <w:p w:rsidR="00D26695" w:rsidRDefault="00D26695" w:rsidP="00D902EE">
      <w:r w:rsidRPr="00D26695">
        <w:rPr>
          <w:rFonts w:cs="Arial"/>
          <w:b/>
        </w:rPr>
        <w:t>Δ</w:t>
      </w:r>
      <w:r w:rsidR="004C6F0D">
        <w:rPr>
          <w:rFonts w:cs="Arial"/>
          <w:b/>
        </w:rPr>
        <w:t xml:space="preserve"> </w:t>
      </w:r>
      <w:r>
        <w:t>Le travail de nuit</w:t>
      </w:r>
      <w:r w:rsidRPr="00D26695">
        <w:t xml:space="preserve"> des jeunes de moins de 18 ans est en principe interdit (</w:t>
      </w:r>
      <w:r>
        <w:t>article</w:t>
      </w:r>
      <w:r w:rsidRPr="00D26695">
        <w:t xml:space="preserve"> L. 3163-2</w:t>
      </w:r>
      <w:r>
        <w:t xml:space="preserve"> du Code du travail) mais des </w:t>
      </w:r>
      <w:r w:rsidRPr="00D26695">
        <w:t>dérogations exceptionnelles peuvent être accordées par l’inspecteur du travail.</w:t>
      </w:r>
    </w:p>
    <w:p w:rsidR="00D902EE" w:rsidRDefault="00D902EE" w:rsidP="00D902EE">
      <w:pPr>
        <w:spacing w:after="0"/>
      </w:pPr>
    </w:p>
    <w:p w:rsidR="0002019E" w:rsidRDefault="00814067" w:rsidP="0046503F">
      <w:pPr>
        <w:pStyle w:val="Sansinterligne"/>
      </w:pPr>
      <w:r>
        <w:t>TRAVAIL LES JOURS FERIES</w:t>
      </w:r>
    </w:p>
    <w:p w:rsidR="009A18B7" w:rsidRPr="009A18B7" w:rsidRDefault="00595AFB" w:rsidP="009A18B7">
      <w:pPr>
        <w:tabs>
          <w:tab w:val="left" w:pos="951"/>
        </w:tabs>
        <w:spacing w:line="259" w:lineRule="auto"/>
      </w:pPr>
      <w:r w:rsidRPr="00595AFB">
        <w:rPr>
          <w:b/>
        </w:rPr>
        <w:t>Liste des jours fériés</w:t>
      </w:r>
      <w:r>
        <w:t xml:space="preserve">. </w:t>
      </w:r>
      <w:r w:rsidR="009A18B7" w:rsidRPr="009A18B7">
        <w:t>Le code du travail prévoit une liste de 11 jours de fêtes légales (</w:t>
      </w:r>
      <w:r w:rsidR="00552542">
        <w:t>article</w:t>
      </w:r>
      <w:r w:rsidR="009A18B7" w:rsidRPr="00552542">
        <w:t xml:space="preserve"> L. 3133-1</w:t>
      </w:r>
      <w:r w:rsidR="00552542">
        <w:t xml:space="preserve"> du Code du travail</w:t>
      </w:r>
      <w:r w:rsidR="009A18B7" w:rsidRPr="009A18B7">
        <w:t>) :</w:t>
      </w:r>
    </w:p>
    <w:p w:rsidR="009A18B7" w:rsidRPr="009A18B7" w:rsidRDefault="009A18B7" w:rsidP="009A18B7">
      <w:pPr>
        <w:pStyle w:val="Paragraphedeliste"/>
        <w:numPr>
          <w:ilvl w:val="0"/>
          <w:numId w:val="11"/>
        </w:numPr>
        <w:tabs>
          <w:tab w:val="left" w:pos="951"/>
        </w:tabs>
      </w:pPr>
      <w:r>
        <w:t xml:space="preserve">Le </w:t>
      </w:r>
      <w:r w:rsidRPr="009A18B7">
        <w:t>1</w:t>
      </w:r>
      <w:r w:rsidRPr="009A18B7">
        <w:rPr>
          <w:vertAlign w:val="superscript"/>
        </w:rPr>
        <w:t>er</w:t>
      </w:r>
      <w:r w:rsidRPr="009A18B7">
        <w:t> janvier ;</w:t>
      </w:r>
    </w:p>
    <w:p w:rsidR="009A18B7" w:rsidRPr="009A18B7" w:rsidRDefault="009A18B7" w:rsidP="009A18B7">
      <w:pPr>
        <w:pStyle w:val="Paragraphedeliste"/>
        <w:numPr>
          <w:ilvl w:val="0"/>
          <w:numId w:val="11"/>
        </w:numPr>
        <w:tabs>
          <w:tab w:val="left" w:pos="951"/>
        </w:tabs>
      </w:pPr>
      <w:r>
        <w:t>Le l</w:t>
      </w:r>
      <w:r w:rsidRPr="009A18B7">
        <w:t>undi de Pâques ;</w:t>
      </w:r>
    </w:p>
    <w:p w:rsidR="009A18B7" w:rsidRPr="009A18B7" w:rsidRDefault="009A18B7" w:rsidP="009A18B7">
      <w:pPr>
        <w:pStyle w:val="Paragraphedeliste"/>
        <w:numPr>
          <w:ilvl w:val="0"/>
          <w:numId w:val="11"/>
        </w:numPr>
        <w:tabs>
          <w:tab w:val="left" w:pos="951"/>
        </w:tabs>
      </w:pPr>
      <w:r>
        <w:t xml:space="preserve">Le </w:t>
      </w:r>
      <w:r w:rsidRPr="009A18B7">
        <w:t>1</w:t>
      </w:r>
      <w:r w:rsidRPr="009A18B7">
        <w:rPr>
          <w:vertAlign w:val="superscript"/>
        </w:rPr>
        <w:t>er</w:t>
      </w:r>
      <w:r w:rsidRPr="009A18B7">
        <w:t> Mai;</w:t>
      </w:r>
    </w:p>
    <w:p w:rsidR="009A18B7" w:rsidRPr="009A18B7" w:rsidRDefault="009A18B7" w:rsidP="009A18B7">
      <w:pPr>
        <w:pStyle w:val="Paragraphedeliste"/>
        <w:numPr>
          <w:ilvl w:val="0"/>
          <w:numId w:val="11"/>
        </w:numPr>
        <w:tabs>
          <w:tab w:val="left" w:pos="951"/>
        </w:tabs>
      </w:pPr>
      <w:r>
        <w:t xml:space="preserve">Le </w:t>
      </w:r>
      <w:r w:rsidRPr="009A18B7">
        <w:t>8 mai ;</w:t>
      </w:r>
    </w:p>
    <w:p w:rsidR="009A18B7" w:rsidRPr="009A18B7" w:rsidRDefault="009A18B7" w:rsidP="009A18B7">
      <w:pPr>
        <w:pStyle w:val="Paragraphedeliste"/>
        <w:numPr>
          <w:ilvl w:val="0"/>
          <w:numId w:val="11"/>
        </w:numPr>
        <w:tabs>
          <w:tab w:val="left" w:pos="951"/>
        </w:tabs>
      </w:pPr>
      <w:r>
        <w:t>L’</w:t>
      </w:r>
      <w:r w:rsidRPr="009A18B7">
        <w:t>Ascension ;</w:t>
      </w:r>
    </w:p>
    <w:p w:rsidR="009A18B7" w:rsidRPr="009A18B7" w:rsidRDefault="009A18B7" w:rsidP="009A18B7">
      <w:pPr>
        <w:pStyle w:val="Paragraphedeliste"/>
        <w:numPr>
          <w:ilvl w:val="0"/>
          <w:numId w:val="11"/>
        </w:numPr>
        <w:tabs>
          <w:tab w:val="left" w:pos="951"/>
        </w:tabs>
      </w:pPr>
      <w:r>
        <w:t xml:space="preserve">Le </w:t>
      </w:r>
      <w:r w:rsidRPr="009A18B7">
        <w:t>lundi de Pentecôte;</w:t>
      </w:r>
    </w:p>
    <w:p w:rsidR="009A18B7" w:rsidRDefault="009A18B7" w:rsidP="009A18B7">
      <w:pPr>
        <w:pStyle w:val="Paragraphedeliste"/>
        <w:numPr>
          <w:ilvl w:val="0"/>
          <w:numId w:val="11"/>
        </w:numPr>
        <w:tabs>
          <w:tab w:val="left" w:pos="951"/>
        </w:tabs>
      </w:pPr>
      <w:r>
        <w:t xml:space="preserve">Le </w:t>
      </w:r>
      <w:r w:rsidRPr="009A18B7">
        <w:t>14 juillet ;</w:t>
      </w:r>
    </w:p>
    <w:p w:rsidR="009A18B7" w:rsidRPr="009A18B7" w:rsidRDefault="009A18B7" w:rsidP="009A18B7">
      <w:pPr>
        <w:pStyle w:val="Paragraphedeliste"/>
        <w:numPr>
          <w:ilvl w:val="0"/>
          <w:numId w:val="11"/>
        </w:numPr>
        <w:tabs>
          <w:tab w:val="left" w:pos="951"/>
        </w:tabs>
      </w:pPr>
      <w:r>
        <w:t xml:space="preserve">Le </w:t>
      </w:r>
      <w:r w:rsidRPr="009A18B7">
        <w:t>15 août ;</w:t>
      </w:r>
    </w:p>
    <w:p w:rsidR="009A18B7" w:rsidRPr="009A18B7" w:rsidRDefault="009A18B7" w:rsidP="009A18B7">
      <w:pPr>
        <w:pStyle w:val="Paragraphedeliste"/>
        <w:numPr>
          <w:ilvl w:val="0"/>
          <w:numId w:val="11"/>
        </w:numPr>
        <w:tabs>
          <w:tab w:val="left" w:pos="951"/>
        </w:tabs>
      </w:pPr>
      <w:r>
        <w:t xml:space="preserve">Le </w:t>
      </w:r>
      <w:r w:rsidRPr="009A18B7">
        <w:t>1</w:t>
      </w:r>
      <w:r w:rsidRPr="009A18B7">
        <w:rPr>
          <w:vertAlign w:val="superscript"/>
        </w:rPr>
        <w:t>er</w:t>
      </w:r>
      <w:r w:rsidRPr="009A18B7">
        <w:t> novembre ;</w:t>
      </w:r>
    </w:p>
    <w:p w:rsidR="009A18B7" w:rsidRPr="009A18B7" w:rsidRDefault="009A18B7" w:rsidP="009A18B7">
      <w:pPr>
        <w:pStyle w:val="Paragraphedeliste"/>
        <w:numPr>
          <w:ilvl w:val="0"/>
          <w:numId w:val="11"/>
        </w:numPr>
        <w:tabs>
          <w:tab w:val="left" w:pos="951"/>
        </w:tabs>
      </w:pPr>
      <w:r>
        <w:t xml:space="preserve">Le </w:t>
      </w:r>
      <w:r w:rsidRPr="009A18B7">
        <w:t>11 novembre ;</w:t>
      </w:r>
    </w:p>
    <w:p w:rsidR="009A18B7" w:rsidRDefault="009A18B7" w:rsidP="009A18B7">
      <w:pPr>
        <w:pStyle w:val="Paragraphedeliste"/>
        <w:numPr>
          <w:ilvl w:val="0"/>
          <w:numId w:val="11"/>
        </w:numPr>
        <w:tabs>
          <w:tab w:val="left" w:pos="951"/>
        </w:tabs>
      </w:pPr>
      <w:r>
        <w:t xml:space="preserve">Le </w:t>
      </w:r>
      <w:r w:rsidRPr="009A18B7">
        <w:t>25 décembre.</w:t>
      </w:r>
    </w:p>
    <w:p w:rsidR="00E142FA" w:rsidRPr="009A18B7" w:rsidRDefault="00711C2C" w:rsidP="00F10CDE">
      <w:pPr>
        <w:tabs>
          <w:tab w:val="left" w:pos="951"/>
        </w:tabs>
      </w:pPr>
      <w:r>
        <w:t>A l’exception du 1</w:t>
      </w:r>
      <w:r w:rsidRPr="00711C2C">
        <w:rPr>
          <w:vertAlign w:val="superscript"/>
        </w:rPr>
        <w:t>er</w:t>
      </w:r>
      <w:r>
        <w:t xml:space="preserve"> mai, u</w:t>
      </w:r>
      <w:r w:rsidR="00F10CDE">
        <w:t>n accord d’entreprise ou d’établissement ou, à défaut, un accord de branche, peut définir les jours fériés chômés (article L. 3133-3-1 du Code du travail</w:t>
      </w:r>
      <w:r w:rsidR="00D902EE">
        <w:t>). En l’absence d</w:t>
      </w:r>
      <w:r w:rsidR="00D902EE" w:rsidRPr="00D902EE">
        <w:t>’accord collectif, l’employeur détermine cette liste (</w:t>
      </w:r>
      <w:r w:rsidR="00D902EE">
        <w:t>article</w:t>
      </w:r>
      <w:r w:rsidR="00D902EE" w:rsidRPr="00D902EE">
        <w:t xml:space="preserve"> L. 3133-3-2</w:t>
      </w:r>
      <w:r w:rsidR="00D902EE">
        <w:t xml:space="preserve"> du Code du travail</w:t>
      </w:r>
      <w:r w:rsidR="00D902EE" w:rsidRPr="00D902EE">
        <w:t>).</w:t>
      </w:r>
    </w:p>
    <w:p w:rsidR="00814067" w:rsidRDefault="00595AFB" w:rsidP="0002019E">
      <w:pPr>
        <w:tabs>
          <w:tab w:val="left" w:pos="951"/>
        </w:tabs>
      </w:pPr>
      <w:r w:rsidRPr="00595AFB">
        <w:rPr>
          <w:b/>
        </w:rPr>
        <w:t>Rémunération des jours fériés.</w:t>
      </w:r>
      <w:r w:rsidR="004C6F0D">
        <w:rPr>
          <w:b/>
        </w:rPr>
        <w:t xml:space="preserve"> </w:t>
      </w:r>
      <w:r w:rsidR="00A60D82">
        <w:t>Le 1</w:t>
      </w:r>
      <w:r w:rsidR="00A60D82" w:rsidRPr="00A60D82">
        <w:rPr>
          <w:vertAlign w:val="superscript"/>
        </w:rPr>
        <w:t>er</w:t>
      </w:r>
      <w:r w:rsidR="00A60D82">
        <w:t xml:space="preserve"> mai est le seul jour</w:t>
      </w:r>
      <w:r w:rsidR="00497E2C">
        <w:t xml:space="preserve"> férié,</w:t>
      </w:r>
      <w:r w:rsidR="00A60D82">
        <w:t xml:space="preserve"> chômé et </w:t>
      </w:r>
      <w:r w:rsidR="00497E2C">
        <w:t>rémunéré prévu par le Code du travail (article L.3133-4 du Code du travail).</w:t>
      </w:r>
      <w:r w:rsidR="00B15A4E" w:rsidRPr="00B15A4E">
        <w:t xml:space="preserve"> Si le 1er Mai est travaillé, le salarié </w:t>
      </w:r>
      <w:r w:rsidR="00B15A4E">
        <w:t>perçoit le double de sa rémunération habituelle</w:t>
      </w:r>
      <w:r w:rsidR="00B15A4E" w:rsidRPr="00B15A4E">
        <w:t xml:space="preserve"> (</w:t>
      </w:r>
      <w:r w:rsidR="00B15A4E">
        <w:t>article L. 3133-6 du Code du travail)</w:t>
      </w:r>
      <w:r w:rsidR="00B15A4E" w:rsidRPr="00B15A4E">
        <w:t>.</w:t>
      </w:r>
    </w:p>
    <w:p w:rsidR="00B15A4E" w:rsidRDefault="003A6E8A" w:rsidP="0002019E">
      <w:pPr>
        <w:tabs>
          <w:tab w:val="left" w:pos="951"/>
        </w:tabs>
      </w:pPr>
      <w:r>
        <w:t xml:space="preserve">Concernant les autres jours fériés, </w:t>
      </w:r>
      <w:r w:rsidR="00913E94">
        <w:t>l</w:t>
      </w:r>
      <w:r w:rsidR="00B15A4E" w:rsidRPr="00B15A4E">
        <w:t xml:space="preserve">es salariés </w:t>
      </w:r>
      <w:r w:rsidR="005034EC">
        <w:t xml:space="preserve">mensualisés et saisonniers </w:t>
      </w:r>
      <w:r w:rsidR="00E142FA">
        <w:t xml:space="preserve">ne sont rémunérés pour un jour férié chômé que </w:t>
      </w:r>
      <w:r w:rsidR="00B15A4E" w:rsidRPr="00B15A4E">
        <w:t>s’ils ont au moins 3 mois d’ancienneté dans l’entreprise ou l’établissement (</w:t>
      </w:r>
      <w:r w:rsidR="00E142FA">
        <w:t>article</w:t>
      </w:r>
      <w:r w:rsidR="00B15A4E" w:rsidRPr="003A6E8A">
        <w:t xml:space="preserve"> L. 3133-3</w:t>
      </w:r>
      <w:r w:rsidR="00E142FA">
        <w:t xml:space="preserve"> du Code du travail</w:t>
      </w:r>
      <w:r w:rsidR="00B15A4E" w:rsidRPr="00B15A4E">
        <w:t>).</w:t>
      </w:r>
      <w:r w:rsidR="00E142FA">
        <w:t xml:space="preserve"> Cela </w:t>
      </w:r>
      <w:r w:rsidR="00E142FA" w:rsidRPr="00E142FA">
        <w:t>ne s’applique pas aux salariés travaillant à domicile, aux salariés intermittents et aux salariés temporaires.</w:t>
      </w:r>
    </w:p>
    <w:p w:rsidR="00E142FA" w:rsidRDefault="00E142FA" w:rsidP="0002019E">
      <w:pPr>
        <w:tabs>
          <w:tab w:val="left" w:pos="951"/>
        </w:tabs>
      </w:pPr>
      <w:r>
        <w:t>L</w:t>
      </w:r>
      <w:r w:rsidRPr="00E142FA">
        <w:t xml:space="preserve">e salarié qui travaille un jour férié perçoit une rémunération normale, sauf </w:t>
      </w:r>
      <w:r w:rsidR="005034EC">
        <w:t>en présence</w:t>
      </w:r>
      <w:r w:rsidR="00F15CC0">
        <w:t xml:space="preserve"> </w:t>
      </w:r>
      <w:r w:rsidR="005034EC">
        <w:t>d’</w:t>
      </w:r>
      <w:r>
        <w:t xml:space="preserve">une </w:t>
      </w:r>
      <w:r w:rsidR="005034EC">
        <w:t>stipulation</w:t>
      </w:r>
      <w:r w:rsidR="00F15CC0">
        <w:t xml:space="preserve"> </w:t>
      </w:r>
      <w:r w:rsidRPr="00E142FA">
        <w:t xml:space="preserve">plus favorable de la convention collective ou </w:t>
      </w:r>
      <w:r w:rsidR="005034EC">
        <w:t xml:space="preserve">d’un </w:t>
      </w:r>
      <w:r w:rsidRPr="00E142FA">
        <w:t>usage plus avantageux.</w:t>
      </w:r>
    </w:p>
    <w:p w:rsidR="00237429" w:rsidRDefault="00237429" w:rsidP="0002019E">
      <w:pPr>
        <w:tabs>
          <w:tab w:val="left" w:pos="951"/>
        </w:tabs>
      </w:pPr>
      <w:r>
        <w:t xml:space="preserve">Les </w:t>
      </w:r>
      <w:r w:rsidRPr="00237429">
        <w:t>salari</w:t>
      </w:r>
      <w:r>
        <w:t>és en contrat à durée déterminée</w:t>
      </w:r>
      <w:r w:rsidR="00F15CC0">
        <w:t xml:space="preserve"> </w:t>
      </w:r>
      <w:r>
        <w:t xml:space="preserve">(CDD) </w:t>
      </w:r>
      <w:r w:rsidRPr="00237429">
        <w:t>bénéficie</w:t>
      </w:r>
      <w:r>
        <w:t>nt</w:t>
      </w:r>
      <w:r w:rsidRPr="00237429">
        <w:t xml:space="preserve"> du paiement des jours fériés chômés, dès lors que les autres salariés de l’entreprise en bénéficient. </w:t>
      </w:r>
    </w:p>
    <w:p w:rsidR="00711C2C" w:rsidRPr="00C233F7" w:rsidRDefault="00711C2C" w:rsidP="0002019E">
      <w:pPr>
        <w:tabs>
          <w:tab w:val="left" w:pos="951"/>
        </w:tabs>
      </w:pPr>
      <w:r>
        <w:t>Les heures de travail chômé au titre d’un jour férié ne peuvent donner lieu</w:t>
      </w:r>
      <w:r w:rsidR="00497927">
        <w:t xml:space="preserve"> à récupération. L’employeur ne peut donc pas exiger du salarié que celui-ci effectue </w:t>
      </w:r>
      <w:r w:rsidR="0075302C">
        <w:t>ces heures non travaillées</w:t>
      </w:r>
      <w:r w:rsidR="00497927">
        <w:t xml:space="preserve"> sur un autre jour de la semaine.</w:t>
      </w:r>
    </w:p>
    <w:sectPr w:rsidR="00711C2C" w:rsidRPr="00C233F7" w:rsidSect="00804B4B">
      <w:footerReference w:type="default" r:id="rId8"/>
      <w:headerReference w:type="first" r:id="rId9"/>
      <w:footerReference w:type="first" r:id="rId10"/>
      <w:pgSz w:w="11906" w:h="16838"/>
      <w:pgMar w:top="1418" w:right="1134" w:bottom="1418"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A67" w:rsidRDefault="00D45A67" w:rsidP="006450DA">
      <w:pPr>
        <w:spacing w:after="0"/>
      </w:pPr>
      <w:r>
        <w:separator/>
      </w:r>
    </w:p>
  </w:endnote>
  <w:endnote w:type="continuationSeparator" w:id="1">
    <w:p w:rsidR="00D45A67" w:rsidRDefault="00D45A67" w:rsidP="006450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534643"/>
      <w:docPartObj>
        <w:docPartGallery w:val="Page Numbers (Bottom of Page)"/>
        <w:docPartUnique/>
      </w:docPartObj>
    </w:sdtPr>
    <w:sdtEndPr>
      <w:rPr>
        <w:sz w:val="16"/>
      </w:rPr>
    </w:sdtEndPr>
    <w:sdtContent>
      <w:p w:rsidR="003D3E3B" w:rsidRPr="003D3E3B" w:rsidRDefault="006E3125">
        <w:pPr>
          <w:pStyle w:val="Pieddepage"/>
          <w:jc w:val="right"/>
          <w:rPr>
            <w:sz w:val="16"/>
          </w:rPr>
        </w:pPr>
        <w:r w:rsidRPr="003D3E3B">
          <w:rPr>
            <w:sz w:val="16"/>
          </w:rPr>
          <w:fldChar w:fldCharType="begin"/>
        </w:r>
        <w:r w:rsidR="003D3E3B" w:rsidRPr="003D3E3B">
          <w:rPr>
            <w:sz w:val="16"/>
          </w:rPr>
          <w:instrText>PAGE   \* MERGEFORMAT</w:instrText>
        </w:r>
        <w:r w:rsidRPr="003D3E3B">
          <w:rPr>
            <w:sz w:val="16"/>
          </w:rPr>
          <w:fldChar w:fldCharType="separate"/>
        </w:r>
        <w:r w:rsidR="004C6F0D">
          <w:rPr>
            <w:noProof/>
            <w:sz w:val="16"/>
          </w:rPr>
          <w:t>3</w:t>
        </w:r>
        <w:r w:rsidRPr="003D3E3B">
          <w:rPr>
            <w:sz w:val="16"/>
          </w:rPr>
          <w:fldChar w:fldCharType="end"/>
        </w:r>
      </w:p>
    </w:sdtContent>
  </w:sdt>
  <w:p w:rsidR="003D3E3B" w:rsidRDefault="003D3E3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472654158"/>
      <w:docPartObj>
        <w:docPartGallery w:val="Page Numbers (Bottom of Page)"/>
        <w:docPartUnique/>
      </w:docPartObj>
    </w:sdtPr>
    <w:sdtContent>
      <w:p w:rsidR="00EC383E" w:rsidRPr="003D3E3B" w:rsidRDefault="006E3125">
        <w:pPr>
          <w:pStyle w:val="Pieddepage"/>
          <w:jc w:val="right"/>
          <w:rPr>
            <w:sz w:val="16"/>
          </w:rPr>
        </w:pPr>
        <w:r w:rsidRPr="003D3E3B">
          <w:rPr>
            <w:sz w:val="16"/>
          </w:rPr>
          <w:fldChar w:fldCharType="begin"/>
        </w:r>
        <w:r w:rsidR="00EC383E" w:rsidRPr="003D3E3B">
          <w:rPr>
            <w:sz w:val="16"/>
          </w:rPr>
          <w:instrText>PAGE   \* MERGEFORMAT</w:instrText>
        </w:r>
        <w:r w:rsidRPr="003D3E3B">
          <w:rPr>
            <w:sz w:val="16"/>
          </w:rPr>
          <w:fldChar w:fldCharType="separate"/>
        </w:r>
        <w:r w:rsidR="004C6F0D">
          <w:rPr>
            <w:noProof/>
            <w:sz w:val="16"/>
          </w:rPr>
          <w:t>1</w:t>
        </w:r>
        <w:r w:rsidRPr="003D3E3B">
          <w:rPr>
            <w:sz w:val="16"/>
          </w:rPr>
          <w:fldChar w:fldCharType="end"/>
        </w:r>
      </w:p>
    </w:sdtContent>
  </w:sdt>
  <w:p w:rsidR="00EC383E" w:rsidRDefault="00EC38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A67" w:rsidRDefault="00D45A67" w:rsidP="006450DA">
      <w:pPr>
        <w:spacing w:after="0"/>
      </w:pPr>
      <w:r>
        <w:separator/>
      </w:r>
    </w:p>
  </w:footnote>
  <w:footnote w:type="continuationSeparator" w:id="1">
    <w:p w:rsidR="00D45A67" w:rsidRDefault="00D45A67" w:rsidP="006450DA">
      <w:pPr>
        <w:spacing w:after="0"/>
      </w:pPr>
      <w:r>
        <w:continuationSeparator/>
      </w:r>
    </w:p>
  </w:footnote>
  <w:footnote w:id="2">
    <w:p w:rsidR="00357A2B" w:rsidRDefault="00357A2B" w:rsidP="00357A2B">
      <w:pPr>
        <w:pStyle w:val="Notedebasdepage"/>
      </w:pPr>
      <w:r>
        <w:rPr>
          <w:rStyle w:val="Appelnotedebasdep"/>
        </w:rPr>
        <w:footnoteRef/>
      </w:r>
      <w:r w:rsidRPr="00CB6323">
        <w:rPr>
          <w:sz w:val="16"/>
        </w:rPr>
        <w:t>Lorsque le repos est donné par roulement, il est accordé un jour quelconque de la semaine, éventuellement de midi à midi le lendemain. </w:t>
      </w:r>
    </w:p>
  </w:footnote>
  <w:footnote w:id="3">
    <w:p w:rsidR="004A0CCB" w:rsidRDefault="004A0CCB">
      <w:pPr>
        <w:pStyle w:val="Notedebasdepage"/>
      </w:pPr>
      <w:r>
        <w:rPr>
          <w:rStyle w:val="Appelnotedebasdep"/>
        </w:rPr>
        <w:footnoteRef/>
      </w:r>
      <w:r w:rsidR="00CB6323" w:rsidRPr="00CB6323">
        <w:rPr>
          <w:sz w:val="16"/>
        </w:rPr>
        <w:t>Le repos compensateur est un temps de repos accordé pour compenser le travail du dimanche.</w:t>
      </w:r>
    </w:p>
  </w:footnote>
  <w:footnote w:id="4">
    <w:p w:rsidR="004541A1" w:rsidRPr="0069389C" w:rsidRDefault="004541A1" w:rsidP="004541A1">
      <w:pPr>
        <w:pStyle w:val="Notedebasdepage"/>
        <w:rPr>
          <w:sz w:val="16"/>
        </w:rPr>
      </w:pPr>
      <w:r>
        <w:rPr>
          <w:rStyle w:val="Appelnotedebasdep"/>
        </w:rPr>
        <w:footnoteRef/>
      </w:r>
      <w:r>
        <w:rPr>
          <w:sz w:val="16"/>
        </w:rPr>
        <w:t xml:space="preserve">L’accord collectif est un accord conclu entre, d’une part, un employeur ou un groupement d’employeurs et, d’autre part, une ou plusieurs organisations syndicales représentant les salariés en vue de traiter </w:t>
      </w:r>
      <w:r w:rsidRPr="00BA48D4">
        <w:rPr>
          <w:sz w:val="16"/>
        </w:rPr>
        <w:t>un ou plusieurs sujets bien spécifiques</w:t>
      </w:r>
      <w:r>
        <w:rPr>
          <w:sz w:val="16"/>
        </w:rPr>
        <w:t xml:space="preserve"> relatifs aux conditions de travail (salaires, formation professionnelle, complémentaire santé, durée du travail…). L’accord collectif se distingue de la convention collective qui détermine l’ensemble des conditions d’emploi et de travail des salariés ainsi que leurs garanties sociales. La convention collective a un champ d’application national et s’applique à toutes les entreprises d’un secteur professionnel, dit branche d’activité. L’accord collectif, ou accord d’entreprise, s’applique au sein de l’entreprise où elle a été conclue.</w:t>
      </w:r>
      <w:bookmarkStart w:id="0" w:name="_GoBack"/>
      <w:bookmarkEnd w:id="0"/>
    </w:p>
  </w:footnote>
  <w:footnote w:id="5">
    <w:p w:rsidR="00866869" w:rsidRDefault="00866869" w:rsidP="00866869">
      <w:pPr>
        <w:pStyle w:val="Notedebasdepage"/>
      </w:pPr>
      <w:r>
        <w:rPr>
          <w:rStyle w:val="Appelnotedebasdep"/>
        </w:rPr>
        <w:footnoteRef/>
      </w:r>
      <w:r w:rsidRPr="003B6828">
        <w:rPr>
          <w:sz w:val="16"/>
        </w:rPr>
        <w:t xml:space="preserve">Exemples de ZTI : Paris (création de douze ZTI) : Maillot / Ternes, Champs-Élysées / Montaigne, Montmartre, </w:t>
      </w:r>
      <w:r w:rsidR="009D1D26" w:rsidRPr="003B6828">
        <w:rPr>
          <w:sz w:val="16"/>
        </w:rPr>
        <w:t>Haussmann</w:t>
      </w:r>
      <w:r w:rsidRPr="003B6828">
        <w:rPr>
          <w:sz w:val="16"/>
        </w:rPr>
        <w:t>, Saint-Honoré / Vendôme, Les Halles, Le Marais / République, Olympiades, Cour Saint-Émilion / Bibliothèque, Rennes Saint-Sulpice, Saint-Germain, Beaugrenelle ; Antibes, Dijon, Nice…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4F5" w:rsidRPr="005B118A" w:rsidRDefault="00866869" w:rsidP="001D0D97">
    <w:pPr>
      <w:pStyle w:val="Titre1"/>
      <w:pBdr>
        <w:top w:val="single" w:sz="4" w:space="1" w:color="auto"/>
        <w:left w:val="single" w:sz="4" w:space="4" w:color="auto"/>
        <w:bottom w:val="single" w:sz="4" w:space="1" w:color="auto"/>
        <w:right w:val="single" w:sz="4" w:space="4" w:color="auto"/>
      </w:pBdr>
      <w:spacing w:before="0" w:after="240"/>
      <w:rPr>
        <w:shd w:val="clear" w:color="auto" w:fill="FFFFFF"/>
      </w:rPr>
    </w:pPr>
    <w:r>
      <w:rPr>
        <w:shd w:val="clear" w:color="auto" w:fill="FFFFFF"/>
      </w:rPr>
      <w:t>travail du</w:t>
    </w:r>
    <w:r w:rsidRPr="004A74F5">
      <w:rPr>
        <w:shd w:val="clear" w:color="auto" w:fill="FFFFFF"/>
      </w:rPr>
      <w:t xml:space="preserve"> dimanche</w:t>
    </w:r>
    <w:r>
      <w:rPr>
        <w:shd w:val="clear" w:color="auto" w:fill="FFFFFF"/>
      </w:rPr>
      <w:t xml:space="preserve">, </w:t>
    </w:r>
    <w:r w:rsidR="005B118A">
      <w:rPr>
        <w:shd w:val="clear" w:color="auto" w:fill="FFFFFF"/>
      </w:rPr>
      <w:t>travail de nuit, travail les jours fériés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6ED5"/>
    <w:multiLevelType w:val="hybridMultilevel"/>
    <w:tmpl w:val="55007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A3D5B"/>
    <w:multiLevelType w:val="hybridMultilevel"/>
    <w:tmpl w:val="14382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53019"/>
    <w:multiLevelType w:val="hybridMultilevel"/>
    <w:tmpl w:val="B7026D26"/>
    <w:lvl w:ilvl="0" w:tplc="3A706E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7F5261"/>
    <w:multiLevelType w:val="hybridMultilevel"/>
    <w:tmpl w:val="1868B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2724DE"/>
    <w:multiLevelType w:val="hybridMultilevel"/>
    <w:tmpl w:val="9042ADF8"/>
    <w:lvl w:ilvl="0" w:tplc="3A706E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303536"/>
    <w:multiLevelType w:val="hybridMultilevel"/>
    <w:tmpl w:val="3E023A98"/>
    <w:lvl w:ilvl="0" w:tplc="DC0434F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06745C"/>
    <w:multiLevelType w:val="hybridMultilevel"/>
    <w:tmpl w:val="6BC609B8"/>
    <w:lvl w:ilvl="0" w:tplc="3A706E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2A7204"/>
    <w:multiLevelType w:val="hybridMultilevel"/>
    <w:tmpl w:val="C958A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C22CA6"/>
    <w:multiLevelType w:val="hybridMultilevel"/>
    <w:tmpl w:val="92CE5E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7A7B34"/>
    <w:multiLevelType w:val="hybridMultilevel"/>
    <w:tmpl w:val="BBC034E8"/>
    <w:lvl w:ilvl="0" w:tplc="3A706E30">
      <w:numFmt w:val="bullet"/>
      <w:lvlText w:val="-"/>
      <w:lvlJc w:val="left"/>
      <w:pPr>
        <w:ind w:left="720" w:hanging="360"/>
      </w:pPr>
      <w:rPr>
        <w:rFonts w:ascii="Arial" w:eastAsiaTheme="minorHAnsi" w:hAnsi="Arial" w:cs="Arial" w:hint="default"/>
      </w:rPr>
    </w:lvl>
    <w:lvl w:ilvl="1" w:tplc="5BE24820">
      <w:numFmt w:val="bullet"/>
      <w:lvlText w:val="-"/>
      <w:lvlJc w:val="left"/>
      <w:pPr>
        <w:ind w:left="1440" w:hanging="360"/>
      </w:pPr>
      <w:rPr>
        <w:rFonts w:ascii="Arial" w:eastAsiaTheme="minorHAnsi"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043663"/>
    <w:multiLevelType w:val="hybridMultilevel"/>
    <w:tmpl w:val="08F89624"/>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9"/>
  </w:num>
  <w:num w:numId="6">
    <w:abstractNumId w:val="10"/>
  </w:num>
  <w:num w:numId="7">
    <w:abstractNumId w:val="4"/>
  </w:num>
  <w:num w:numId="8">
    <w:abstractNumId w:val="0"/>
  </w:num>
  <w:num w:numId="9">
    <w:abstractNumId w:val="7"/>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4"/>
  </w:hdrShapeDefaults>
  <w:footnotePr>
    <w:footnote w:id="0"/>
    <w:footnote w:id="1"/>
  </w:footnotePr>
  <w:endnotePr>
    <w:endnote w:id="0"/>
    <w:endnote w:id="1"/>
  </w:endnotePr>
  <w:compat>
    <w:doNotExpandShiftReturn/>
  </w:compat>
  <w:rsids>
    <w:rsidRoot w:val="00E030D6"/>
    <w:rsid w:val="00007A26"/>
    <w:rsid w:val="0002019E"/>
    <w:rsid w:val="00073970"/>
    <w:rsid w:val="00075C9E"/>
    <w:rsid w:val="00091E24"/>
    <w:rsid w:val="000B105A"/>
    <w:rsid w:val="000C6B07"/>
    <w:rsid w:val="000D22D7"/>
    <w:rsid w:val="000E107C"/>
    <w:rsid w:val="00110DBB"/>
    <w:rsid w:val="00137148"/>
    <w:rsid w:val="00155DDC"/>
    <w:rsid w:val="00167E8F"/>
    <w:rsid w:val="00182A28"/>
    <w:rsid w:val="001910D4"/>
    <w:rsid w:val="001B53BB"/>
    <w:rsid w:val="001D0D97"/>
    <w:rsid w:val="001D121C"/>
    <w:rsid w:val="0020308E"/>
    <w:rsid w:val="00213350"/>
    <w:rsid w:val="00223B67"/>
    <w:rsid w:val="00237429"/>
    <w:rsid w:val="00256466"/>
    <w:rsid w:val="002610DB"/>
    <w:rsid w:val="00275533"/>
    <w:rsid w:val="002A0050"/>
    <w:rsid w:val="002C2A29"/>
    <w:rsid w:val="002E40BF"/>
    <w:rsid w:val="0030149F"/>
    <w:rsid w:val="003223B3"/>
    <w:rsid w:val="0033223B"/>
    <w:rsid w:val="003417CA"/>
    <w:rsid w:val="0034470E"/>
    <w:rsid w:val="0034472C"/>
    <w:rsid w:val="00357923"/>
    <w:rsid w:val="00357A2B"/>
    <w:rsid w:val="0037195F"/>
    <w:rsid w:val="00372301"/>
    <w:rsid w:val="003A0393"/>
    <w:rsid w:val="003A6E8A"/>
    <w:rsid w:val="003B6828"/>
    <w:rsid w:val="003C4B7C"/>
    <w:rsid w:val="003D3E3B"/>
    <w:rsid w:val="003E03D5"/>
    <w:rsid w:val="003F0790"/>
    <w:rsid w:val="004045B1"/>
    <w:rsid w:val="00417277"/>
    <w:rsid w:val="00427E09"/>
    <w:rsid w:val="00444F02"/>
    <w:rsid w:val="004541A1"/>
    <w:rsid w:val="00454B2A"/>
    <w:rsid w:val="0046503F"/>
    <w:rsid w:val="00470B51"/>
    <w:rsid w:val="0048295C"/>
    <w:rsid w:val="00484865"/>
    <w:rsid w:val="00492600"/>
    <w:rsid w:val="004940DB"/>
    <w:rsid w:val="00497927"/>
    <w:rsid w:val="00497E2C"/>
    <w:rsid w:val="004A0CCB"/>
    <w:rsid w:val="004A32AC"/>
    <w:rsid w:val="004A5A6C"/>
    <w:rsid w:val="004A74F5"/>
    <w:rsid w:val="004C6F0D"/>
    <w:rsid w:val="005034EC"/>
    <w:rsid w:val="00522595"/>
    <w:rsid w:val="00523C5A"/>
    <w:rsid w:val="00525A04"/>
    <w:rsid w:val="00525E89"/>
    <w:rsid w:val="00534CDA"/>
    <w:rsid w:val="00552542"/>
    <w:rsid w:val="005667AD"/>
    <w:rsid w:val="00590120"/>
    <w:rsid w:val="00593954"/>
    <w:rsid w:val="00595AFB"/>
    <w:rsid w:val="005B118A"/>
    <w:rsid w:val="005E075F"/>
    <w:rsid w:val="005F76C6"/>
    <w:rsid w:val="00616D54"/>
    <w:rsid w:val="006206EF"/>
    <w:rsid w:val="00624EC1"/>
    <w:rsid w:val="00626260"/>
    <w:rsid w:val="006450DA"/>
    <w:rsid w:val="006633B7"/>
    <w:rsid w:val="00670083"/>
    <w:rsid w:val="00691437"/>
    <w:rsid w:val="0069389C"/>
    <w:rsid w:val="00695932"/>
    <w:rsid w:val="00697615"/>
    <w:rsid w:val="006B417A"/>
    <w:rsid w:val="006B4C4E"/>
    <w:rsid w:val="006B5334"/>
    <w:rsid w:val="006E3125"/>
    <w:rsid w:val="006F6EFC"/>
    <w:rsid w:val="007020F6"/>
    <w:rsid w:val="00703144"/>
    <w:rsid w:val="00711C2C"/>
    <w:rsid w:val="00721323"/>
    <w:rsid w:val="007501CF"/>
    <w:rsid w:val="00751D85"/>
    <w:rsid w:val="0075302C"/>
    <w:rsid w:val="00777210"/>
    <w:rsid w:val="007C4919"/>
    <w:rsid w:val="007D1220"/>
    <w:rsid w:val="007F54F1"/>
    <w:rsid w:val="00804B4B"/>
    <w:rsid w:val="00814067"/>
    <w:rsid w:val="0084178F"/>
    <w:rsid w:val="00844C75"/>
    <w:rsid w:val="00866869"/>
    <w:rsid w:val="00886542"/>
    <w:rsid w:val="008900C3"/>
    <w:rsid w:val="0089187F"/>
    <w:rsid w:val="008A2BC2"/>
    <w:rsid w:val="008C49B3"/>
    <w:rsid w:val="008C7A09"/>
    <w:rsid w:val="008D217F"/>
    <w:rsid w:val="008D7D8D"/>
    <w:rsid w:val="00902345"/>
    <w:rsid w:val="00913E94"/>
    <w:rsid w:val="0093285D"/>
    <w:rsid w:val="00945A86"/>
    <w:rsid w:val="00980884"/>
    <w:rsid w:val="00983E3F"/>
    <w:rsid w:val="009A18B7"/>
    <w:rsid w:val="009B4939"/>
    <w:rsid w:val="009D0726"/>
    <w:rsid w:val="009D1D26"/>
    <w:rsid w:val="009D2B84"/>
    <w:rsid w:val="00A00713"/>
    <w:rsid w:val="00A051CC"/>
    <w:rsid w:val="00A0719E"/>
    <w:rsid w:val="00A21630"/>
    <w:rsid w:val="00A2346B"/>
    <w:rsid w:val="00A3470F"/>
    <w:rsid w:val="00A46AF3"/>
    <w:rsid w:val="00A5077E"/>
    <w:rsid w:val="00A51808"/>
    <w:rsid w:val="00A5293E"/>
    <w:rsid w:val="00A60D82"/>
    <w:rsid w:val="00A72361"/>
    <w:rsid w:val="00A734ED"/>
    <w:rsid w:val="00A81542"/>
    <w:rsid w:val="00A81E0E"/>
    <w:rsid w:val="00A931F5"/>
    <w:rsid w:val="00AC5CA1"/>
    <w:rsid w:val="00AD3B82"/>
    <w:rsid w:val="00B15A4E"/>
    <w:rsid w:val="00B44850"/>
    <w:rsid w:val="00B661AE"/>
    <w:rsid w:val="00B80772"/>
    <w:rsid w:val="00BA48D4"/>
    <w:rsid w:val="00BA545B"/>
    <w:rsid w:val="00BB0AE1"/>
    <w:rsid w:val="00BC4D45"/>
    <w:rsid w:val="00BF1680"/>
    <w:rsid w:val="00C02171"/>
    <w:rsid w:val="00C233F7"/>
    <w:rsid w:val="00C744D0"/>
    <w:rsid w:val="00C753B5"/>
    <w:rsid w:val="00C77B31"/>
    <w:rsid w:val="00C91C09"/>
    <w:rsid w:val="00C920DD"/>
    <w:rsid w:val="00CA3DE1"/>
    <w:rsid w:val="00CB46F0"/>
    <w:rsid w:val="00CB6323"/>
    <w:rsid w:val="00CC3DB1"/>
    <w:rsid w:val="00CE29FE"/>
    <w:rsid w:val="00CF06E8"/>
    <w:rsid w:val="00D125E8"/>
    <w:rsid w:val="00D26695"/>
    <w:rsid w:val="00D331F7"/>
    <w:rsid w:val="00D37E3F"/>
    <w:rsid w:val="00D45A67"/>
    <w:rsid w:val="00D50D30"/>
    <w:rsid w:val="00D7238B"/>
    <w:rsid w:val="00D74ED3"/>
    <w:rsid w:val="00D84651"/>
    <w:rsid w:val="00D902EE"/>
    <w:rsid w:val="00E006D4"/>
    <w:rsid w:val="00E0083F"/>
    <w:rsid w:val="00E030D6"/>
    <w:rsid w:val="00E142FA"/>
    <w:rsid w:val="00E16FC0"/>
    <w:rsid w:val="00E33231"/>
    <w:rsid w:val="00E43F39"/>
    <w:rsid w:val="00E52877"/>
    <w:rsid w:val="00E619E7"/>
    <w:rsid w:val="00E62F06"/>
    <w:rsid w:val="00E81E51"/>
    <w:rsid w:val="00E85C78"/>
    <w:rsid w:val="00E92E18"/>
    <w:rsid w:val="00EA18BF"/>
    <w:rsid w:val="00EB64E3"/>
    <w:rsid w:val="00EC383E"/>
    <w:rsid w:val="00ED3424"/>
    <w:rsid w:val="00EE122D"/>
    <w:rsid w:val="00EE2690"/>
    <w:rsid w:val="00F10CDE"/>
    <w:rsid w:val="00F15CC0"/>
    <w:rsid w:val="00F218FB"/>
    <w:rsid w:val="00F25B7C"/>
    <w:rsid w:val="00F65076"/>
    <w:rsid w:val="00F844FD"/>
    <w:rsid w:val="00FA5DE5"/>
    <w:rsid w:val="00FA78B7"/>
    <w:rsid w:val="00FC0D28"/>
    <w:rsid w:val="00FC1DC5"/>
    <w:rsid w:val="00FC376D"/>
    <w:rsid w:val="00FF65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44"/>
    <w:pPr>
      <w:spacing w:line="240" w:lineRule="auto"/>
      <w:jc w:val="both"/>
    </w:pPr>
    <w:rPr>
      <w:rFonts w:ascii="Calibri" w:hAnsi="Calibri"/>
      <w:sz w:val="20"/>
    </w:rPr>
  </w:style>
  <w:style w:type="paragraph" w:styleId="Titre1">
    <w:name w:val="heading 1"/>
    <w:basedOn w:val="Normal"/>
    <w:next w:val="Normal"/>
    <w:link w:val="Titre1Car"/>
    <w:uiPriority w:val="9"/>
    <w:qFormat/>
    <w:rsid w:val="00CA3DE1"/>
    <w:pPr>
      <w:keepNext/>
      <w:keepLines/>
      <w:spacing w:before="240" w:after="0"/>
      <w:outlineLvl w:val="0"/>
    </w:pPr>
    <w:rPr>
      <w:rFonts w:asciiTheme="majorHAnsi" w:eastAsiaTheme="majorEastAsia" w:hAnsiTheme="majorHAnsi" w:cstheme="majorBidi"/>
      <w:b/>
      <w:caps/>
      <w:color w:val="000000" w:themeColor="text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600"/>
    <w:pPr>
      <w:ind w:left="720"/>
      <w:contextualSpacing/>
    </w:pPr>
  </w:style>
  <w:style w:type="character" w:styleId="Lienhypertexte">
    <w:name w:val="Hyperlink"/>
    <w:basedOn w:val="Policepardfaut"/>
    <w:uiPriority w:val="99"/>
    <w:unhideWhenUsed/>
    <w:rsid w:val="00E52877"/>
    <w:rPr>
      <w:color w:val="0000FF"/>
      <w:u w:val="single"/>
    </w:rPr>
  </w:style>
  <w:style w:type="character" w:styleId="lev">
    <w:name w:val="Strong"/>
    <w:basedOn w:val="Policepardfaut"/>
    <w:uiPriority w:val="22"/>
    <w:qFormat/>
    <w:rsid w:val="00691437"/>
    <w:rPr>
      <w:b/>
      <w:bCs/>
    </w:rPr>
  </w:style>
  <w:style w:type="character" w:customStyle="1" w:styleId="UnresolvedMention">
    <w:name w:val="Unresolved Mention"/>
    <w:basedOn w:val="Policepardfaut"/>
    <w:uiPriority w:val="99"/>
    <w:semiHidden/>
    <w:unhideWhenUsed/>
    <w:rsid w:val="00075C9E"/>
    <w:rPr>
      <w:color w:val="808080"/>
      <w:shd w:val="clear" w:color="auto" w:fill="E6E6E6"/>
    </w:rPr>
  </w:style>
  <w:style w:type="paragraph" w:styleId="Sansinterligne">
    <w:name w:val="No Spacing"/>
    <w:autoRedefine/>
    <w:uiPriority w:val="1"/>
    <w:qFormat/>
    <w:rsid w:val="00CA3DE1"/>
    <w:pPr>
      <w:pBdr>
        <w:bottom w:val="single" w:sz="4" w:space="1" w:color="auto"/>
      </w:pBdr>
      <w:spacing w:after="240" w:line="240" w:lineRule="auto"/>
      <w:jc w:val="center"/>
    </w:pPr>
    <w:rPr>
      <w:rFonts w:ascii="Calibri" w:hAnsi="Calibri"/>
      <w:b/>
      <w:smallCaps/>
      <w:sz w:val="24"/>
    </w:rPr>
  </w:style>
  <w:style w:type="paragraph" w:styleId="En-tte">
    <w:name w:val="header"/>
    <w:basedOn w:val="Normal"/>
    <w:link w:val="En-tteCar"/>
    <w:uiPriority w:val="99"/>
    <w:unhideWhenUsed/>
    <w:rsid w:val="006450DA"/>
    <w:pPr>
      <w:tabs>
        <w:tab w:val="center" w:pos="4536"/>
        <w:tab w:val="right" w:pos="9072"/>
      </w:tabs>
      <w:spacing w:after="0"/>
    </w:pPr>
  </w:style>
  <w:style w:type="character" w:customStyle="1" w:styleId="En-tteCar">
    <w:name w:val="En-tête Car"/>
    <w:basedOn w:val="Policepardfaut"/>
    <w:link w:val="En-tte"/>
    <w:uiPriority w:val="99"/>
    <w:rsid w:val="006450DA"/>
    <w:rPr>
      <w:rFonts w:ascii="Arial" w:hAnsi="Arial"/>
      <w:sz w:val="19"/>
    </w:rPr>
  </w:style>
  <w:style w:type="paragraph" w:styleId="Pieddepage">
    <w:name w:val="footer"/>
    <w:basedOn w:val="Normal"/>
    <w:link w:val="PieddepageCar"/>
    <w:uiPriority w:val="99"/>
    <w:unhideWhenUsed/>
    <w:rsid w:val="006450DA"/>
    <w:pPr>
      <w:tabs>
        <w:tab w:val="center" w:pos="4536"/>
        <w:tab w:val="right" w:pos="9072"/>
      </w:tabs>
      <w:spacing w:after="0"/>
    </w:pPr>
  </w:style>
  <w:style w:type="character" w:customStyle="1" w:styleId="PieddepageCar">
    <w:name w:val="Pied de page Car"/>
    <w:basedOn w:val="Policepardfaut"/>
    <w:link w:val="Pieddepage"/>
    <w:uiPriority w:val="99"/>
    <w:rsid w:val="006450DA"/>
    <w:rPr>
      <w:rFonts w:ascii="Arial" w:hAnsi="Arial"/>
      <w:sz w:val="19"/>
    </w:rPr>
  </w:style>
  <w:style w:type="paragraph" w:styleId="Notedebasdepage">
    <w:name w:val="footnote text"/>
    <w:basedOn w:val="Normal"/>
    <w:link w:val="NotedebasdepageCar"/>
    <w:uiPriority w:val="99"/>
    <w:semiHidden/>
    <w:unhideWhenUsed/>
    <w:rsid w:val="004A0CCB"/>
    <w:pPr>
      <w:spacing w:after="0"/>
    </w:pPr>
    <w:rPr>
      <w:szCs w:val="20"/>
    </w:rPr>
  </w:style>
  <w:style w:type="character" w:customStyle="1" w:styleId="NotedebasdepageCar">
    <w:name w:val="Note de bas de page Car"/>
    <w:basedOn w:val="Policepardfaut"/>
    <w:link w:val="Notedebasdepage"/>
    <w:uiPriority w:val="99"/>
    <w:semiHidden/>
    <w:rsid w:val="004A0CCB"/>
    <w:rPr>
      <w:rFonts w:ascii="Arial" w:hAnsi="Arial"/>
      <w:sz w:val="20"/>
      <w:szCs w:val="20"/>
    </w:rPr>
  </w:style>
  <w:style w:type="character" w:styleId="Appelnotedebasdep">
    <w:name w:val="footnote reference"/>
    <w:basedOn w:val="Policepardfaut"/>
    <w:uiPriority w:val="99"/>
    <w:semiHidden/>
    <w:unhideWhenUsed/>
    <w:rsid w:val="004A0CCB"/>
    <w:rPr>
      <w:vertAlign w:val="superscript"/>
    </w:rPr>
  </w:style>
  <w:style w:type="character" w:styleId="Marquedecommentaire">
    <w:name w:val="annotation reference"/>
    <w:basedOn w:val="Policepardfaut"/>
    <w:uiPriority w:val="99"/>
    <w:semiHidden/>
    <w:unhideWhenUsed/>
    <w:rsid w:val="003B6828"/>
    <w:rPr>
      <w:sz w:val="16"/>
      <w:szCs w:val="16"/>
    </w:rPr>
  </w:style>
  <w:style w:type="paragraph" w:styleId="Commentaire">
    <w:name w:val="annotation text"/>
    <w:basedOn w:val="Normal"/>
    <w:link w:val="CommentaireCar"/>
    <w:uiPriority w:val="99"/>
    <w:semiHidden/>
    <w:unhideWhenUsed/>
    <w:rsid w:val="003B6828"/>
    <w:rPr>
      <w:szCs w:val="20"/>
    </w:rPr>
  </w:style>
  <w:style w:type="character" w:customStyle="1" w:styleId="CommentaireCar">
    <w:name w:val="Commentaire Car"/>
    <w:basedOn w:val="Policepardfaut"/>
    <w:link w:val="Commentaire"/>
    <w:uiPriority w:val="99"/>
    <w:semiHidden/>
    <w:rsid w:val="003B6828"/>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3B6828"/>
    <w:rPr>
      <w:b/>
      <w:bCs/>
    </w:rPr>
  </w:style>
  <w:style w:type="character" w:customStyle="1" w:styleId="ObjetducommentaireCar">
    <w:name w:val="Objet du commentaire Car"/>
    <w:basedOn w:val="CommentaireCar"/>
    <w:link w:val="Objetducommentaire"/>
    <w:uiPriority w:val="99"/>
    <w:semiHidden/>
    <w:rsid w:val="003B6828"/>
    <w:rPr>
      <w:rFonts w:ascii="Arial" w:hAnsi="Arial"/>
      <w:b/>
      <w:bCs/>
      <w:sz w:val="20"/>
      <w:szCs w:val="20"/>
    </w:rPr>
  </w:style>
  <w:style w:type="paragraph" w:styleId="Textedebulles">
    <w:name w:val="Balloon Text"/>
    <w:basedOn w:val="Normal"/>
    <w:link w:val="TextedebullesCar"/>
    <w:uiPriority w:val="99"/>
    <w:semiHidden/>
    <w:unhideWhenUsed/>
    <w:rsid w:val="003B682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828"/>
    <w:rPr>
      <w:rFonts w:ascii="Segoe UI" w:hAnsi="Segoe UI" w:cs="Segoe UI"/>
      <w:sz w:val="18"/>
      <w:szCs w:val="18"/>
    </w:rPr>
  </w:style>
  <w:style w:type="character" w:customStyle="1" w:styleId="Titre1Car">
    <w:name w:val="Titre 1 Car"/>
    <w:basedOn w:val="Policepardfaut"/>
    <w:link w:val="Titre1"/>
    <w:uiPriority w:val="9"/>
    <w:rsid w:val="00CA3DE1"/>
    <w:rPr>
      <w:rFonts w:asciiTheme="majorHAnsi" w:eastAsiaTheme="majorEastAsia" w:hAnsiTheme="majorHAnsi" w:cstheme="majorBidi"/>
      <w:b/>
      <w:caps/>
      <w:color w:val="000000" w:themeColor="text1"/>
      <w:sz w:val="32"/>
      <w:szCs w:val="32"/>
    </w:rPr>
  </w:style>
</w:styles>
</file>

<file path=word/webSettings.xml><?xml version="1.0" encoding="utf-8"?>
<w:webSettings xmlns:r="http://schemas.openxmlformats.org/officeDocument/2006/relationships" xmlns:w="http://schemas.openxmlformats.org/wordprocessingml/2006/main">
  <w:divs>
    <w:div w:id="604963300">
      <w:bodyDiv w:val="1"/>
      <w:marLeft w:val="0"/>
      <w:marRight w:val="0"/>
      <w:marTop w:val="0"/>
      <w:marBottom w:val="0"/>
      <w:divBdr>
        <w:top w:val="none" w:sz="0" w:space="0" w:color="auto"/>
        <w:left w:val="none" w:sz="0" w:space="0" w:color="auto"/>
        <w:bottom w:val="none" w:sz="0" w:space="0" w:color="auto"/>
        <w:right w:val="none" w:sz="0" w:space="0" w:color="auto"/>
      </w:divBdr>
    </w:div>
    <w:div w:id="657266069">
      <w:bodyDiv w:val="1"/>
      <w:marLeft w:val="0"/>
      <w:marRight w:val="0"/>
      <w:marTop w:val="0"/>
      <w:marBottom w:val="0"/>
      <w:divBdr>
        <w:top w:val="none" w:sz="0" w:space="0" w:color="auto"/>
        <w:left w:val="none" w:sz="0" w:space="0" w:color="auto"/>
        <w:bottom w:val="none" w:sz="0" w:space="0" w:color="auto"/>
        <w:right w:val="none" w:sz="0" w:space="0" w:color="auto"/>
      </w:divBdr>
      <w:divsChild>
        <w:div w:id="1311709359">
          <w:marLeft w:val="0"/>
          <w:marRight w:val="0"/>
          <w:marTop w:val="0"/>
          <w:marBottom w:val="0"/>
          <w:divBdr>
            <w:top w:val="none" w:sz="0" w:space="0" w:color="auto"/>
            <w:left w:val="none" w:sz="0" w:space="0" w:color="auto"/>
            <w:bottom w:val="none" w:sz="0" w:space="0" w:color="auto"/>
            <w:right w:val="none" w:sz="0" w:space="0" w:color="auto"/>
          </w:divBdr>
        </w:div>
        <w:div w:id="1868372324">
          <w:marLeft w:val="0"/>
          <w:marRight w:val="0"/>
          <w:marTop w:val="0"/>
          <w:marBottom w:val="0"/>
          <w:divBdr>
            <w:top w:val="none" w:sz="0" w:space="0" w:color="auto"/>
            <w:left w:val="none" w:sz="0" w:space="0" w:color="auto"/>
            <w:bottom w:val="none" w:sz="0" w:space="0" w:color="auto"/>
            <w:right w:val="none" w:sz="0" w:space="0" w:color="auto"/>
          </w:divBdr>
        </w:div>
      </w:divsChild>
    </w:div>
    <w:div w:id="657853654">
      <w:bodyDiv w:val="1"/>
      <w:marLeft w:val="0"/>
      <w:marRight w:val="0"/>
      <w:marTop w:val="0"/>
      <w:marBottom w:val="0"/>
      <w:divBdr>
        <w:top w:val="none" w:sz="0" w:space="0" w:color="auto"/>
        <w:left w:val="none" w:sz="0" w:space="0" w:color="auto"/>
        <w:bottom w:val="none" w:sz="0" w:space="0" w:color="auto"/>
        <w:right w:val="none" w:sz="0" w:space="0" w:color="auto"/>
      </w:divBdr>
    </w:div>
    <w:div w:id="927152991">
      <w:bodyDiv w:val="1"/>
      <w:marLeft w:val="0"/>
      <w:marRight w:val="0"/>
      <w:marTop w:val="0"/>
      <w:marBottom w:val="0"/>
      <w:divBdr>
        <w:top w:val="none" w:sz="0" w:space="0" w:color="auto"/>
        <w:left w:val="none" w:sz="0" w:space="0" w:color="auto"/>
        <w:bottom w:val="none" w:sz="0" w:space="0" w:color="auto"/>
        <w:right w:val="none" w:sz="0" w:space="0" w:color="auto"/>
      </w:divBdr>
    </w:div>
    <w:div w:id="1052001702">
      <w:bodyDiv w:val="1"/>
      <w:marLeft w:val="0"/>
      <w:marRight w:val="0"/>
      <w:marTop w:val="0"/>
      <w:marBottom w:val="0"/>
      <w:divBdr>
        <w:top w:val="none" w:sz="0" w:space="0" w:color="auto"/>
        <w:left w:val="none" w:sz="0" w:space="0" w:color="auto"/>
        <w:bottom w:val="none" w:sz="0" w:space="0" w:color="auto"/>
        <w:right w:val="none" w:sz="0" w:space="0" w:color="auto"/>
      </w:divBdr>
      <w:divsChild>
        <w:div w:id="1447968163">
          <w:marLeft w:val="0"/>
          <w:marRight w:val="0"/>
          <w:marTop w:val="0"/>
          <w:marBottom w:val="0"/>
          <w:divBdr>
            <w:top w:val="none" w:sz="0" w:space="0" w:color="auto"/>
            <w:left w:val="none" w:sz="0" w:space="0" w:color="auto"/>
            <w:bottom w:val="none" w:sz="0" w:space="0" w:color="auto"/>
            <w:right w:val="none" w:sz="0" w:space="0" w:color="auto"/>
          </w:divBdr>
        </w:div>
        <w:div w:id="829373668">
          <w:marLeft w:val="0"/>
          <w:marRight w:val="0"/>
          <w:marTop w:val="0"/>
          <w:marBottom w:val="0"/>
          <w:divBdr>
            <w:top w:val="none" w:sz="0" w:space="0" w:color="auto"/>
            <w:left w:val="none" w:sz="0" w:space="0" w:color="auto"/>
            <w:bottom w:val="none" w:sz="0" w:space="0" w:color="auto"/>
            <w:right w:val="none" w:sz="0" w:space="0" w:color="auto"/>
          </w:divBdr>
        </w:div>
        <w:div w:id="217787562">
          <w:marLeft w:val="0"/>
          <w:marRight w:val="0"/>
          <w:marTop w:val="0"/>
          <w:marBottom w:val="0"/>
          <w:divBdr>
            <w:top w:val="none" w:sz="0" w:space="0" w:color="auto"/>
            <w:left w:val="none" w:sz="0" w:space="0" w:color="auto"/>
            <w:bottom w:val="none" w:sz="0" w:space="0" w:color="auto"/>
            <w:right w:val="none" w:sz="0" w:space="0" w:color="auto"/>
          </w:divBdr>
        </w:div>
        <w:div w:id="2050953934">
          <w:marLeft w:val="0"/>
          <w:marRight w:val="0"/>
          <w:marTop w:val="0"/>
          <w:marBottom w:val="0"/>
          <w:divBdr>
            <w:top w:val="none" w:sz="0" w:space="0" w:color="auto"/>
            <w:left w:val="none" w:sz="0" w:space="0" w:color="auto"/>
            <w:bottom w:val="none" w:sz="0" w:space="0" w:color="auto"/>
            <w:right w:val="none" w:sz="0" w:space="0" w:color="auto"/>
          </w:divBdr>
        </w:div>
        <w:div w:id="2105371588">
          <w:marLeft w:val="0"/>
          <w:marRight w:val="0"/>
          <w:marTop w:val="0"/>
          <w:marBottom w:val="0"/>
          <w:divBdr>
            <w:top w:val="none" w:sz="0" w:space="0" w:color="auto"/>
            <w:left w:val="none" w:sz="0" w:space="0" w:color="auto"/>
            <w:bottom w:val="none" w:sz="0" w:space="0" w:color="auto"/>
            <w:right w:val="none" w:sz="0" w:space="0" w:color="auto"/>
          </w:divBdr>
        </w:div>
        <w:div w:id="2012102305">
          <w:marLeft w:val="0"/>
          <w:marRight w:val="0"/>
          <w:marTop w:val="0"/>
          <w:marBottom w:val="0"/>
          <w:divBdr>
            <w:top w:val="none" w:sz="0" w:space="0" w:color="auto"/>
            <w:left w:val="none" w:sz="0" w:space="0" w:color="auto"/>
            <w:bottom w:val="none" w:sz="0" w:space="0" w:color="auto"/>
            <w:right w:val="none" w:sz="0" w:space="0" w:color="auto"/>
          </w:divBdr>
        </w:div>
        <w:div w:id="1149245567">
          <w:marLeft w:val="0"/>
          <w:marRight w:val="0"/>
          <w:marTop w:val="0"/>
          <w:marBottom w:val="0"/>
          <w:divBdr>
            <w:top w:val="none" w:sz="0" w:space="0" w:color="auto"/>
            <w:left w:val="none" w:sz="0" w:space="0" w:color="auto"/>
            <w:bottom w:val="none" w:sz="0" w:space="0" w:color="auto"/>
            <w:right w:val="none" w:sz="0" w:space="0" w:color="auto"/>
          </w:divBdr>
        </w:div>
        <w:div w:id="1269897890">
          <w:marLeft w:val="0"/>
          <w:marRight w:val="0"/>
          <w:marTop w:val="0"/>
          <w:marBottom w:val="0"/>
          <w:divBdr>
            <w:top w:val="none" w:sz="0" w:space="0" w:color="auto"/>
            <w:left w:val="none" w:sz="0" w:space="0" w:color="auto"/>
            <w:bottom w:val="none" w:sz="0" w:space="0" w:color="auto"/>
            <w:right w:val="none" w:sz="0" w:space="0" w:color="auto"/>
          </w:divBdr>
        </w:div>
        <w:div w:id="934094263">
          <w:marLeft w:val="0"/>
          <w:marRight w:val="0"/>
          <w:marTop w:val="0"/>
          <w:marBottom w:val="0"/>
          <w:divBdr>
            <w:top w:val="none" w:sz="0" w:space="0" w:color="auto"/>
            <w:left w:val="none" w:sz="0" w:space="0" w:color="auto"/>
            <w:bottom w:val="none" w:sz="0" w:space="0" w:color="auto"/>
            <w:right w:val="none" w:sz="0" w:space="0" w:color="auto"/>
          </w:divBdr>
        </w:div>
        <w:div w:id="2079162262">
          <w:marLeft w:val="0"/>
          <w:marRight w:val="0"/>
          <w:marTop w:val="0"/>
          <w:marBottom w:val="0"/>
          <w:divBdr>
            <w:top w:val="none" w:sz="0" w:space="0" w:color="auto"/>
            <w:left w:val="none" w:sz="0" w:space="0" w:color="auto"/>
            <w:bottom w:val="none" w:sz="0" w:space="0" w:color="auto"/>
            <w:right w:val="none" w:sz="0" w:space="0" w:color="auto"/>
          </w:divBdr>
        </w:div>
        <w:div w:id="1108625553">
          <w:marLeft w:val="0"/>
          <w:marRight w:val="0"/>
          <w:marTop w:val="0"/>
          <w:marBottom w:val="0"/>
          <w:divBdr>
            <w:top w:val="none" w:sz="0" w:space="0" w:color="auto"/>
            <w:left w:val="none" w:sz="0" w:space="0" w:color="auto"/>
            <w:bottom w:val="none" w:sz="0" w:space="0" w:color="auto"/>
            <w:right w:val="none" w:sz="0" w:space="0" w:color="auto"/>
          </w:divBdr>
        </w:div>
        <w:div w:id="1856919823">
          <w:marLeft w:val="0"/>
          <w:marRight w:val="0"/>
          <w:marTop w:val="0"/>
          <w:marBottom w:val="0"/>
          <w:divBdr>
            <w:top w:val="none" w:sz="0" w:space="0" w:color="auto"/>
            <w:left w:val="none" w:sz="0" w:space="0" w:color="auto"/>
            <w:bottom w:val="none" w:sz="0" w:space="0" w:color="auto"/>
            <w:right w:val="none" w:sz="0" w:space="0" w:color="auto"/>
          </w:divBdr>
        </w:div>
      </w:divsChild>
    </w:div>
    <w:div w:id="1317607295">
      <w:bodyDiv w:val="1"/>
      <w:marLeft w:val="0"/>
      <w:marRight w:val="0"/>
      <w:marTop w:val="0"/>
      <w:marBottom w:val="0"/>
      <w:divBdr>
        <w:top w:val="none" w:sz="0" w:space="0" w:color="auto"/>
        <w:left w:val="none" w:sz="0" w:space="0" w:color="auto"/>
        <w:bottom w:val="none" w:sz="0" w:space="0" w:color="auto"/>
        <w:right w:val="none" w:sz="0" w:space="0" w:color="auto"/>
      </w:divBdr>
      <w:divsChild>
        <w:div w:id="213079225">
          <w:marLeft w:val="0"/>
          <w:marRight w:val="0"/>
          <w:marTop w:val="0"/>
          <w:marBottom w:val="0"/>
          <w:divBdr>
            <w:top w:val="none" w:sz="0" w:space="0" w:color="auto"/>
            <w:left w:val="none" w:sz="0" w:space="0" w:color="auto"/>
            <w:bottom w:val="none" w:sz="0" w:space="0" w:color="auto"/>
            <w:right w:val="none" w:sz="0" w:space="0" w:color="auto"/>
          </w:divBdr>
        </w:div>
        <w:div w:id="1519199446">
          <w:marLeft w:val="0"/>
          <w:marRight w:val="0"/>
          <w:marTop w:val="0"/>
          <w:marBottom w:val="0"/>
          <w:divBdr>
            <w:top w:val="none" w:sz="0" w:space="0" w:color="auto"/>
            <w:left w:val="none" w:sz="0" w:space="0" w:color="auto"/>
            <w:bottom w:val="none" w:sz="0" w:space="0" w:color="auto"/>
            <w:right w:val="none" w:sz="0" w:space="0" w:color="auto"/>
          </w:divBdr>
        </w:div>
        <w:div w:id="1005789083">
          <w:marLeft w:val="0"/>
          <w:marRight w:val="0"/>
          <w:marTop w:val="0"/>
          <w:marBottom w:val="0"/>
          <w:divBdr>
            <w:top w:val="none" w:sz="0" w:space="0" w:color="auto"/>
            <w:left w:val="none" w:sz="0" w:space="0" w:color="auto"/>
            <w:bottom w:val="none" w:sz="0" w:space="0" w:color="auto"/>
            <w:right w:val="none" w:sz="0" w:space="0" w:color="auto"/>
          </w:divBdr>
        </w:div>
        <w:div w:id="102967691">
          <w:marLeft w:val="0"/>
          <w:marRight w:val="0"/>
          <w:marTop w:val="0"/>
          <w:marBottom w:val="0"/>
          <w:divBdr>
            <w:top w:val="none" w:sz="0" w:space="0" w:color="auto"/>
            <w:left w:val="none" w:sz="0" w:space="0" w:color="auto"/>
            <w:bottom w:val="none" w:sz="0" w:space="0" w:color="auto"/>
            <w:right w:val="none" w:sz="0" w:space="0" w:color="auto"/>
          </w:divBdr>
        </w:div>
        <w:div w:id="1570532348">
          <w:marLeft w:val="0"/>
          <w:marRight w:val="0"/>
          <w:marTop w:val="0"/>
          <w:marBottom w:val="0"/>
          <w:divBdr>
            <w:top w:val="none" w:sz="0" w:space="0" w:color="auto"/>
            <w:left w:val="none" w:sz="0" w:space="0" w:color="auto"/>
            <w:bottom w:val="none" w:sz="0" w:space="0" w:color="auto"/>
            <w:right w:val="none" w:sz="0" w:space="0" w:color="auto"/>
          </w:divBdr>
        </w:div>
        <w:div w:id="1459638906">
          <w:marLeft w:val="0"/>
          <w:marRight w:val="0"/>
          <w:marTop w:val="0"/>
          <w:marBottom w:val="0"/>
          <w:divBdr>
            <w:top w:val="none" w:sz="0" w:space="0" w:color="auto"/>
            <w:left w:val="none" w:sz="0" w:space="0" w:color="auto"/>
            <w:bottom w:val="none" w:sz="0" w:space="0" w:color="auto"/>
            <w:right w:val="none" w:sz="0" w:space="0" w:color="auto"/>
          </w:divBdr>
        </w:div>
        <w:div w:id="800726646">
          <w:marLeft w:val="0"/>
          <w:marRight w:val="0"/>
          <w:marTop w:val="0"/>
          <w:marBottom w:val="0"/>
          <w:divBdr>
            <w:top w:val="none" w:sz="0" w:space="0" w:color="auto"/>
            <w:left w:val="none" w:sz="0" w:space="0" w:color="auto"/>
            <w:bottom w:val="none" w:sz="0" w:space="0" w:color="auto"/>
            <w:right w:val="none" w:sz="0" w:space="0" w:color="auto"/>
          </w:divBdr>
        </w:div>
        <w:div w:id="614100333">
          <w:marLeft w:val="0"/>
          <w:marRight w:val="0"/>
          <w:marTop w:val="0"/>
          <w:marBottom w:val="0"/>
          <w:divBdr>
            <w:top w:val="none" w:sz="0" w:space="0" w:color="auto"/>
            <w:left w:val="none" w:sz="0" w:space="0" w:color="auto"/>
            <w:bottom w:val="none" w:sz="0" w:space="0" w:color="auto"/>
            <w:right w:val="none" w:sz="0" w:space="0" w:color="auto"/>
          </w:divBdr>
        </w:div>
        <w:div w:id="346759169">
          <w:marLeft w:val="0"/>
          <w:marRight w:val="0"/>
          <w:marTop w:val="0"/>
          <w:marBottom w:val="0"/>
          <w:divBdr>
            <w:top w:val="none" w:sz="0" w:space="0" w:color="auto"/>
            <w:left w:val="none" w:sz="0" w:space="0" w:color="auto"/>
            <w:bottom w:val="none" w:sz="0" w:space="0" w:color="auto"/>
            <w:right w:val="none" w:sz="0" w:space="0" w:color="auto"/>
          </w:divBdr>
        </w:div>
        <w:div w:id="1781336705">
          <w:marLeft w:val="0"/>
          <w:marRight w:val="0"/>
          <w:marTop w:val="0"/>
          <w:marBottom w:val="0"/>
          <w:divBdr>
            <w:top w:val="none" w:sz="0" w:space="0" w:color="auto"/>
            <w:left w:val="none" w:sz="0" w:space="0" w:color="auto"/>
            <w:bottom w:val="none" w:sz="0" w:space="0" w:color="auto"/>
            <w:right w:val="none" w:sz="0" w:space="0" w:color="auto"/>
          </w:divBdr>
        </w:div>
        <w:div w:id="114636711">
          <w:marLeft w:val="0"/>
          <w:marRight w:val="0"/>
          <w:marTop w:val="0"/>
          <w:marBottom w:val="0"/>
          <w:divBdr>
            <w:top w:val="none" w:sz="0" w:space="0" w:color="auto"/>
            <w:left w:val="none" w:sz="0" w:space="0" w:color="auto"/>
            <w:bottom w:val="none" w:sz="0" w:space="0" w:color="auto"/>
            <w:right w:val="none" w:sz="0" w:space="0" w:color="auto"/>
          </w:divBdr>
        </w:div>
        <w:div w:id="154617366">
          <w:marLeft w:val="0"/>
          <w:marRight w:val="0"/>
          <w:marTop w:val="0"/>
          <w:marBottom w:val="0"/>
          <w:divBdr>
            <w:top w:val="none" w:sz="0" w:space="0" w:color="auto"/>
            <w:left w:val="none" w:sz="0" w:space="0" w:color="auto"/>
            <w:bottom w:val="none" w:sz="0" w:space="0" w:color="auto"/>
            <w:right w:val="none" w:sz="0" w:space="0" w:color="auto"/>
          </w:divBdr>
        </w:div>
      </w:divsChild>
    </w:div>
    <w:div w:id="1472283806">
      <w:bodyDiv w:val="1"/>
      <w:marLeft w:val="0"/>
      <w:marRight w:val="0"/>
      <w:marTop w:val="0"/>
      <w:marBottom w:val="0"/>
      <w:divBdr>
        <w:top w:val="none" w:sz="0" w:space="0" w:color="auto"/>
        <w:left w:val="none" w:sz="0" w:space="0" w:color="auto"/>
        <w:bottom w:val="none" w:sz="0" w:space="0" w:color="auto"/>
        <w:right w:val="none" w:sz="0" w:space="0" w:color="auto"/>
      </w:divBdr>
    </w:div>
    <w:div w:id="18093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044DA-E036-4729-9480-4B7EEBE6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2114</Words>
  <Characters>11627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MANCHAUD-BENJAMIN Julie</dc:creator>
  <cp:keywords/>
  <dc:description/>
  <cp:lastModifiedBy>Utilisateur Windows</cp:lastModifiedBy>
  <cp:revision>5</cp:revision>
  <dcterms:created xsi:type="dcterms:W3CDTF">2017-12-31T13:49:00Z</dcterms:created>
  <dcterms:modified xsi:type="dcterms:W3CDTF">2018-03-28T22:14:00Z</dcterms:modified>
</cp:coreProperties>
</file>