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A9" w:rsidRPr="003540C1" w:rsidRDefault="007A61A9" w:rsidP="003540C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0692A" w:rsidRPr="00173FCA" w:rsidRDefault="00F56B0B" w:rsidP="003540C1">
      <w:pPr>
        <w:pStyle w:val="Paragraphedeliste"/>
        <w:numPr>
          <w:ilvl w:val="0"/>
          <w:numId w:val="2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73FCA">
        <w:rPr>
          <w:rFonts w:ascii="Calibri" w:hAnsi="Calibri" w:cs="Calibri"/>
          <w:b/>
          <w:sz w:val="24"/>
          <w:szCs w:val="24"/>
          <w:u w:val="single"/>
        </w:rPr>
        <w:t>Princ</w:t>
      </w:r>
      <w:r w:rsidR="00173FCA">
        <w:rPr>
          <w:rFonts w:ascii="Calibri" w:hAnsi="Calibri" w:cs="Calibri"/>
          <w:b/>
          <w:sz w:val="24"/>
          <w:szCs w:val="24"/>
          <w:u w:val="single"/>
        </w:rPr>
        <w:t>ip</w:t>
      </w:r>
      <w:r w:rsidR="009F20B2">
        <w:rPr>
          <w:rFonts w:ascii="Calibri" w:hAnsi="Calibri" w:cs="Calibri"/>
          <w:b/>
          <w:sz w:val="24"/>
          <w:szCs w:val="24"/>
          <w:u w:val="single"/>
        </w:rPr>
        <w:t>privatnogdopunskog</w:t>
      </w:r>
      <w:r w:rsidR="009F20B2">
        <w:rPr>
          <w:rFonts w:ascii="Calibri" w:hAnsi="Calibri" w:cs="Calibri"/>
          <w:b/>
          <w:sz w:val="24"/>
          <w:szCs w:val="24"/>
          <w:u w:val="single"/>
          <w:lang/>
        </w:rPr>
        <w:t>zdravstvenog osiguranja</w:t>
      </w:r>
    </w:p>
    <w:p w:rsidR="000630C6" w:rsidRDefault="00BC77C6" w:rsidP="003464FE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Privatnodopunskozdravstvenoosiguranje (fr.</w:t>
      </w:r>
      <w:r w:rsidR="00CE5AB9" w:rsidRPr="003540C1">
        <w:rPr>
          <w:rFonts w:ascii="Calibri" w:hAnsi="Calibri" w:cs="Calibri"/>
          <w:sz w:val="24"/>
          <w:szCs w:val="24"/>
        </w:rPr>
        <w:t xml:space="preserve"> mutuelle</w:t>
      </w:r>
      <w:r w:rsidR="0085588E">
        <w:rPr>
          <w:rFonts w:ascii="Calibri" w:hAnsi="Calibri" w:cs="Calibri"/>
          <w:sz w:val="24"/>
          <w:szCs w:val="24"/>
        </w:rPr>
        <w:t>ili</w:t>
      </w:r>
      <w:r w:rsidR="00A72FA5" w:rsidRPr="003540C1">
        <w:rPr>
          <w:rFonts w:ascii="Calibri" w:hAnsi="Calibri" w:cs="Calibri"/>
          <w:sz w:val="24"/>
          <w:szCs w:val="24"/>
        </w:rPr>
        <w:t xml:space="preserve"> prévoyance</w:t>
      </w:r>
      <w:r w:rsidR="00717595" w:rsidRPr="003540C1">
        <w:rPr>
          <w:rFonts w:ascii="Calibri" w:hAnsi="Calibri" w:cs="Calibri"/>
          <w:sz w:val="24"/>
          <w:szCs w:val="24"/>
        </w:rPr>
        <w:t xml:space="preserve"> d’entreprise</w:t>
      </w:r>
      <w:r w:rsidR="00A72FA5" w:rsidRPr="003540C1">
        <w:rPr>
          <w:rFonts w:ascii="Calibri" w:hAnsi="Calibri" w:cs="Calibri"/>
          <w:sz w:val="24"/>
          <w:szCs w:val="24"/>
        </w:rPr>
        <w:t>)</w:t>
      </w:r>
      <w:r w:rsidR="0085588E">
        <w:rPr>
          <w:rFonts w:ascii="Calibri" w:hAnsi="Calibri" w:cs="Calibri"/>
          <w:sz w:val="24"/>
          <w:szCs w:val="24"/>
        </w:rPr>
        <w:t>omogućavazaposlenima da koriste zdravstvenoosiguranjekoje</w:t>
      </w:r>
      <w:r w:rsidR="005F13FB">
        <w:rPr>
          <w:rFonts w:ascii="Calibri" w:hAnsi="Calibri" w:cs="Calibri"/>
          <w:sz w:val="24"/>
          <w:szCs w:val="24"/>
        </w:rPr>
        <w:t>dopunjujeSocijalnoosiguranje</w:t>
      </w:r>
      <w:r>
        <w:rPr>
          <w:rFonts w:ascii="Calibri" w:hAnsi="Calibri" w:cs="Calibri"/>
          <w:sz w:val="24"/>
          <w:szCs w:val="24"/>
        </w:rPr>
        <w:t xml:space="preserve"> (fr.</w:t>
      </w:r>
      <w:r w:rsidRPr="003540C1">
        <w:rPr>
          <w:rFonts w:ascii="Calibri" w:hAnsi="Calibri" w:cs="Calibri"/>
          <w:sz w:val="24"/>
          <w:szCs w:val="24"/>
        </w:rPr>
        <w:t xml:space="preserve"> la Sécurité Sociale)</w:t>
      </w:r>
      <w:r w:rsidR="00FE6E38">
        <w:rPr>
          <w:rFonts w:ascii="Calibri" w:hAnsi="Calibri" w:cs="Calibri"/>
          <w:sz w:val="24"/>
          <w:szCs w:val="24"/>
        </w:rPr>
        <w:t>da bipokrilisvojetroškove</w:t>
      </w:r>
      <w:r w:rsidR="00CF0E0E">
        <w:rPr>
          <w:rFonts w:ascii="Calibri" w:hAnsi="Calibri" w:cs="Calibri"/>
          <w:sz w:val="24"/>
          <w:szCs w:val="24"/>
        </w:rPr>
        <w:t>lečenja</w:t>
      </w:r>
      <w:r w:rsidR="00FE6E38">
        <w:rPr>
          <w:rFonts w:ascii="Calibri" w:hAnsi="Calibri" w:cs="Calibri"/>
          <w:sz w:val="24"/>
          <w:szCs w:val="24"/>
        </w:rPr>
        <w:t>,</w:t>
      </w:r>
      <w:r w:rsidR="003464FE">
        <w:rPr>
          <w:rFonts w:ascii="Calibri" w:hAnsi="Calibri" w:cs="Calibri"/>
          <w:sz w:val="24"/>
          <w:szCs w:val="24"/>
        </w:rPr>
        <w:t>i u slučajupotrebe</w:t>
      </w:r>
      <w:r w:rsidR="00F56B0B">
        <w:rPr>
          <w:rFonts w:ascii="Calibri" w:hAnsi="Calibri" w:cs="Calibri"/>
          <w:sz w:val="24"/>
          <w:szCs w:val="24"/>
        </w:rPr>
        <w:t xml:space="preserve">,  rizikodsmrti i invaliditeta. </w:t>
      </w:r>
    </w:p>
    <w:p w:rsidR="003464FE" w:rsidRPr="003540C1" w:rsidRDefault="003464FE" w:rsidP="003464FE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7A61A9" w:rsidRPr="003464FE" w:rsidRDefault="00A41BAB" w:rsidP="003464FE">
      <w:pPr>
        <w:pStyle w:val="Paragraphedeliste"/>
        <w:numPr>
          <w:ilvl w:val="0"/>
          <w:numId w:val="2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Ugovaranje</w:t>
      </w:r>
      <w:r w:rsidR="003464FE">
        <w:rPr>
          <w:rFonts w:ascii="Calibri" w:hAnsi="Calibri" w:cs="Calibri"/>
          <w:b/>
          <w:sz w:val="24"/>
          <w:szCs w:val="24"/>
          <w:u w:val="single"/>
        </w:rPr>
        <w:t>privatno</w:t>
      </w:r>
      <w:r>
        <w:rPr>
          <w:rFonts w:ascii="Calibri" w:hAnsi="Calibri" w:cs="Calibri"/>
          <w:b/>
          <w:sz w:val="24"/>
          <w:szCs w:val="24"/>
          <w:u w:val="single"/>
        </w:rPr>
        <w:t>g</w:t>
      </w:r>
      <w:r w:rsidR="003464FE">
        <w:rPr>
          <w:rFonts w:ascii="Calibri" w:hAnsi="Calibri" w:cs="Calibri"/>
          <w:b/>
          <w:sz w:val="24"/>
          <w:szCs w:val="24"/>
          <w:u w:val="single"/>
        </w:rPr>
        <w:t>dopunsko</w:t>
      </w:r>
      <w:r>
        <w:rPr>
          <w:rFonts w:ascii="Calibri" w:hAnsi="Calibri" w:cs="Calibri"/>
          <w:b/>
          <w:sz w:val="24"/>
          <w:szCs w:val="24"/>
          <w:u w:val="single"/>
        </w:rPr>
        <w:t>g</w:t>
      </w:r>
      <w:r w:rsidR="003464FE">
        <w:rPr>
          <w:rFonts w:ascii="Calibri" w:hAnsi="Calibri" w:cs="Calibri"/>
          <w:b/>
          <w:sz w:val="24"/>
          <w:szCs w:val="24"/>
          <w:u w:val="single"/>
        </w:rPr>
        <w:t>zdravstveno</w:t>
      </w:r>
      <w:r>
        <w:rPr>
          <w:rFonts w:ascii="Calibri" w:hAnsi="Calibri" w:cs="Calibri"/>
          <w:b/>
          <w:sz w:val="24"/>
          <w:szCs w:val="24"/>
          <w:u w:val="single"/>
        </w:rPr>
        <w:t>g</w:t>
      </w:r>
      <w:r w:rsidR="00F56B0B" w:rsidRPr="003464FE">
        <w:rPr>
          <w:rFonts w:ascii="Calibri" w:hAnsi="Calibri" w:cs="Calibri"/>
          <w:b/>
          <w:sz w:val="24"/>
          <w:szCs w:val="24"/>
          <w:u w:val="single"/>
        </w:rPr>
        <w:t>osi</w:t>
      </w:r>
      <w:r>
        <w:rPr>
          <w:rFonts w:ascii="Calibri" w:hAnsi="Calibri" w:cs="Calibri"/>
          <w:b/>
          <w:sz w:val="24"/>
          <w:szCs w:val="24"/>
          <w:u w:val="single"/>
        </w:rPr>
        <w:t>guranja</w:t>
      </w:r>
    </w:p>
    <w:p w:rsidR="004F6C29" w:rsidRPr="003540C1" w:rsidRDefault="004F6C29" w:rsidP="003540C1">
      <w:pPr>
        <w:pStyle w:val="Paragraphedeliste"/>
        <w:spacing w:after="0"/>
        <w:jc w:val="both"/>
        <w:rPr>
          <w:rFonts w:ascii="Calibri" w:hAnsi="Calibri" w:cs="Calibri"/>
          <w:sz w:val="24"/>
          <w:szCs w:val="24"/>
        </w:rPr>
      </w:pPr>
    </w:p>
    <w:p w:rsidR="005A2F0C" w:rsidRPr="003B324B" w:rsidRDefault="00CF0E0E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Postojimogućnost da u preduzeću</w:t>
      </w:r>
      <w:r w:rsidR="006F3D06">
        <w:rPr>
          <w:rFonts w:ascii="Calibri" w:hAnsi="Calibri" w:cs="Calibri"/>
          <w:sz w:val="24"/>
          <w:szCs w:val="24"/>
          <w:lang/>
        </w:rPr>
        <w:t>zaključite ugovor o</w:t>
      </w:r>
      <w:r w:rsidR="006F3D06">
        <w:rPr>
          <w:rFonts w:ascii="Calibri" w:hAnsi="Calibri" w:cs="Calibri"/>
          <w:sz w:val="24"/>
          <w:szCs w:val="24"/>
        </w:rPr>
        <w:t>dodatnojzdravstvenojzaštiti</w:t>
      </w:r>
      <w:r>
        <w:rPr>
          <w:rFonts w:ascii="Calibri" w:hAnsi="Calibri" w:cs="Calibri"/>
          <w:sz w:val="24"/>
          <w:szCs w:val="24"/>
        </w:rPr>
        <w:t>. Ta dodatnazdravstvenazaštita</w:t>
      </w:r>
      <w:r w:rsidR="005926C6">
        <w:rPr>
          <w:rFonts w:ascii="Calibri" w:hAnsi="Calibri" w:cs="Calibri"/>
          <w:sz w:val="24"/>
          <w:szCs w:val="24"/>
        </w:rPr>
        <w:t>ima</w:t>
      </w:r>
      <w:r w:rsidR="006F3D06">
        <w:rPr>
          <w:rFonts w:ascii="Calibri" w:hAnsi="Calibri" w:cs="Calibri"/>
          <w:sz w:val="24"/>
          <w:szCs w:val="24"/>
        </w:rPr>
        <w:t>zaciljprevenciju i obuhvatanje</w:t>
      </w:r>
      <w:r w:rsidR="005926C6">
        <w:rPr>
          <w:rFonts w:ascii="Calibri" w:hAnsi="Calibri" w:cs="Calibri"/>
          <w:sz w:val="24"/>
          <w:szCs w:val="24"/>
        </w:rPr>
        <w:t>određenihrizika</w:t>
      </w:r>
      <w:r w:rsidR="006D2EC2" w:rsidRPr="003540C1">
        <w:rPr>
          <w:rFonts w:ascii="Calibri" w:hAnsi="Calibri" w:cs="Calibri"/>
          <w:sz w:val="24"/>
          <w:szCs w:val="24"/>
        </w:rPr>
        <w:t>;</w:t>
      </w:r>
      <w:r w:rsidR="005926C6">
        <w:rPr>
          <w:rFonts w:ascii="Calibri" w:hAnsi="Calibri" w:cs="Calibri"/>
          <w:sz w:val="24"/>
          <w:szCs w:val="24"/>
        </w:rPr>
        <w:t>naročito</w:t>
      </w:r>
      <w:r>
        <w:rPr>
          <w:rFonts w:ascii="Calibri" w:hAnsi="Calibri" w:cs="Calibri"/>
          <w:sz w:val="24"/>
          <w:szCs w:val="24"/>
        </w:rPr>
        <w:t>fizičkepovrede</w:t>
      </w:r>
      <w:r w:rsidR="00D53ECE">
        <w:rPr>
          <w:rFonts w:ascii="Calibri" w:hAnsi="Calibri" w:cs="Calibri"/>
          <w:sz w:val="24"/>
          <w:szCs w:val="24"/>
        </w:rPr>
        <w:t>, materinstvo</w:t>
      </w:r>
      <w:r>
        <w:rPr>
          <w:rFonts w:ascii="Calibri" w:hAnsi="Calibri" w:cs="Calibri"/>
          <w:sz w:val="24"/>
          <w:szCs w:val="24"/>
        </w:rPr>
        <w:t>, radnu</w:t>
      </w:r>
      <w:r w:rsidR="005926C6">
        <w:rPr>
          <w:rFonts w:ascii="Calibri" w:hAnsi="Calibri" w:cs="Calibri"/>
          <w:sz w:val="24"/>
          <w:szCs w:val="24"/>
        </w:rPr>
        <w:t>nesposobno</w:t>
      </w:r>
      <w:r w:rsidR="003B324B">
        <w:rPr>
          <w:rFonts w:ascii="Calibri" w:hAnsi="Calibri" w:cs="Calibri"/>
          <w:sz w:val="24"/>
          <w:szCs w:val="24"/>
        </w:rPr>
        <w:t>st, invalidnost i nemogućnoststaranja o sebi.</w:t>
      </w:r>
    </w:p>
    <w:p w:rsidR="004F6C29" w:rsidRPr="003540C1" w:rsidRDefault="005926C6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1.januara 2016. godine, kada</w:t>
      </w:r>
      <w:r w:rsidR="00CF0E0E">
        <w:rPr>
          <w:rFonts w:ascii="Calibri" w:hAnsi="Calibri" w:cs="Calibri"/>
          <w:sz w:val="24"/>
          <w:szCs w:val="24"/>
        </w:rPr>
        <w:t>zaposlenipočne da radi</w:t>
      </w:r>
      <w:r w:rsidR="008E7BA6">
        <w:rPr>
          <w:rFonts w:ascii="Calibri" w:hAnsi="Calibri" w:cs="Calibri"/>
          <w:sz w:val="24"/>
          <w:szCs w:val="24"/>
        </w:rPr>
        <w:t>u privatnojfirmi</w:t>
      </w:r>
      <w:r w:rsidR="00BE2864">
        <w:rPr>
          <w:rFonts w:ascii="Calibri" w:hAnsi="Calibri" w:cs="Calibri"/>
          <w:sz w:val="24"/>
          <w:szCs w:val="24"/>
        </w:rPr>
        <w:t>, onmora da zaključiugovor o obaveznojdopunskojzdravstvenojzaštiti</w:t>
      </w:r>
      <w:r w:rsidR="005823AC">
        <w:rPr>
          <w:rFonts w:ascii="Calibri" w:hAnsi="Calibri" w:cs="Calibri"/>
          <w:sz w:val="24"/>
          <w:szCs w:val="24"/>
        </w:rPr>
        <w:t>zanado</w:t>
      </w:r>
      <w:r w:rsidR="00CF0E0E">
        <w:rPr>
          <w:rFonts w:ascii="Calibri" w:hAnsi="Calibri" w:cs="Calibri"/>
          <w:sz w:val="24"/>
          <w:szCs w:val="24"/>
        </w:rPr>
        <w:t>knadu</w:t>
      </w:r>
      <w:r w:rsidR="005823AC">
        <w:rPr>
          <w:rFonts w:ascii="Calibri" w:hAnsi="Calibri" w:cs="Calibri"/>
          <w:sz w:val="24"/>
          <w:szCs w:val="24"/>
        </w:rPr>
        <w:t>troškova</w:t>
      </w:r>
      <w:r w:rsidR="00CF0E0E">
        <w:rPr>
          <w:rFonts w:ascii="Calibri" w:hAnsi="Calibri" w:cs="Calibri"/>
          <w:sz w:val="24"/>
          <w:szCs w:val="24"/>
        </w:rPr>
        <w:t>lečenja</w:t>
      </w:r>
      <w:r w:rsidR="005823AC">
        <w:rPr>
          <w:rFonts w:ascii="Calibri" w:hAnsi="Calibri" w:cs="Calibri"/>
          <w:sz w:val="24"/>
          <w:szCs w:val="24"/>
        </w:rPr>
        <w:t>. Ovazaštitag</w:t>
      </w:r>
      <w:r w:rsidR="006F3D06">
        <w:rPr>
          <w:rFonts w:ascii="Calibri" w:hAnsi="Calibri" w:cs="Calibri"/>
          <w:sz w:val="24"/>
          <w:szCs w:val="24"/>
        </w:rPr>
        <w:t>arantujeminimalanstepennadok</w:t>
      </w:r>
      <w:r w:rsidR="005823AC">
        <w:rPr>
          <w:rFonts w:ascii="Calibri" w:hAnsi="Calibri" w:cs="Calibri"/>
          <w:sz w:val="24"/>
          <w:szCs w:val="24"/>
        </w:rPr>
        <w:t>n</w:t>
      </w:r>
      <w:r w:rsidR="006F3D06">
        <w:rPr>
          <w:rFonts w:ascii="Calibri" w:hAnsi="Calibri" w:cs="Calibri"/>
          <w:sz w:val="24"/>
          <w:szCs w:val="24"/>
        </w:rPr>
        <w:t>a</w:t>
      </w:r>
      <w:r w:rsidR="005823AC">
        <w:rPr>
          <w:rFonts w:ascii="Calibri" w:hAnsi="Calibri" w:cs="Calibri"/>
          <w:sz w:val="24"/>
          <w:szCs w:val="24"/>
        </w:rPr>
        <w:t>detroškovazaposlenog u slučajubo</w:t>
      </w:r>
      <w:r w:rsidR="00CF0E0E">
        <w:rPr>
          <w:rFonts w:ascii="Calibri" w:hAnsi="Calibri" w:cs="Calibri"/>
          <w:sz w:val="24"/>
          <w:szCs w:val="24"/>
        </w:rPr>
        <w:t>lesti, materinstvailinesreće.</w:t>
      </w:r>
    </w:p>
    <w:p w:rsidR="00C22E31" w:rsidRPr="003540C1" w:rsidRDefault="009F43C2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3540C1">
        <w:rPr>
          <w:rFonts w:ascii="Calibri" w:hAnsi="Calibri" w:cs="Calibri"/>
          <w:sz w:val="24"/>
          <w:szCs w:val="24"/>
        </w:rPr>
        <w:sym w:font="Wingdings" w:char="F0E0"/>
      </w:r>
      <w:r w:rsidR="00D53ECE" w:rsidRPr="00754FDD">
        <w:rPr>
          <w:rFonts w:ascii="Calibri" w:hAnsi="Calibri" w:cs="Calibri"/>
          <w:b/>
          <w:bCs/>
          <w:sz w:val="24"/>
          <w:szCs w:val="24"/>
        </w:rPr>
        <w:t>Ovaminimalnazaštitaobuhvata</w:t>
      </w:r>
      <w:r w:rsidR="00D53ECE">
        <w:rPr>
          <w:rFonts w:ascii="Calibri" w:hAnsi="Calibri" w:cs="Calibri"/>
          <w:sz w:val="24"/>
          <w:szCs w:val="24"/>
        </w:rPr>
        <w:t> :</w:t>
      </w:r>
    </w:p>
    <w:p w:rsidR="00823C18" w:rsidRPr="00BA4159" w:rsidRDefault="00754FDD" w:rsidP="00773870">
      <w:pPr>
        <w:pStyle w:val="Paragraphedeliste"/>
        <w:numPr>
          <w:ilvl w:val="0"/>
          <w:numId w:val="1"/>
        </w:numPr>
        <w:tabs>
          <w:tab w:val="left" w:pos="1680"/>
        </w:tabs>
        <w:ind w:left="567" w:hanging="283"/>
        <w:jc w:val="both"/>
        <w:rPr>
          <w:rFonts w:ascii="Calibri" w:hAnsi="Calibri" w:cs="Calibri"/>
          <w:sz w:val="20"/>
          <w:szCs w:val="24"/>
        </w:rPr>
      </w:pPr>
      <w:r w:rsidRPr="00F778B2">
        <w:rPr>
          <w:rFonts w:ascii="Calibri" w:hAnsi="Calibri" w:cs="Calibri"/>
          <w:sz w:val="24"/>
          <w:szCs w:val="24"/>
        </w:rPr>
        <w:t>Potpunu</w:t>
      </w:r>
      <w:r w:rsidR="003756C2" w:rsidRPr="00F778B2">
        <w:rPr>
          <w:rFonts w:ascii="Calibri" w:hAnsi="Calibri" w:cs="Calibri"/>
          <w:sz w:val="24"/>
          <w:szCs w:val="24"/>
        </w:rPr>
        <w:t>n</w:t>
      </w:r>
      <w:r w:rsidR="00F778B2" w:rsidRPr="00F778B2">
        <w:rPr>
          <w:rFonts w:ascii="Calibri" w:hAnsi="Calibri" w:cs="Calibri"/>
          <w:sz w:val="24"/>
          <w:szCs w:val="24"/>
        </w:rPr>
        <w:t>adoknadu</w:t>
      </w:r>
      <w:r w:rsidR="00803FF0">
        <w:rPr>
          <w:rFonts w:ascii="Calibri" w:hAnsi="Calibri" w:cs="Calibri"/>
          <w:sz w:val="24"/>
          <w:szCs w:val="24"/>
        </w:rPr>
        <w:t>novčanogučešća</w:t>
      </w:r>
      <w:r w:rsidR="003756C2" w:rsidRPr="00F778B2">
        <w:rPr>
          <w:rFonts w:ascii="Calibri" w:hAnsi="Calibri" w:cs="Calibri"/>
          <w:sz w:val="24"/>
          <w:szCs w:val="24"/>
        </w:rPr>
        <w:t>korisnika (fr.</w:t>
      </w:r>
      <w:r w:rsidR="003756C2" w:rsidRPr="00F778B2">
        <w:rPr>
          <w:rFonts w:ascii="Calibri" w:hAnsi="Calibri" w:cs="Calibri"/>
          <w:b/>
          <w:sz w:val="24"/>
          <w:szCs w:val="24"/>
        </w:rPr>
        <w:t>ticket modérateur</w:t>
      </w:r>
      <w:r w:rsidR="00803FF0">
        <w:rPr>
          <w:rFonts w:ascii="Calibri" w:hAnsi="Calibri" w:cs="Calibri"/>
          <w:sz w:val="24"/>
          <w:szCs w:val="24"/>
        </w:rPr>
        <w:t>)</w:t>
      </w:r>
      <w:r w:rsidR="003756C2" w:rsidRPr="00F778B2">
        <w:rPr>
          <w:rFonts w:ascii="Calibri" w:hAnsi="Calibri" w:cs="Calibri"/>
          <w:sz w:val="24"/>
          <w:szCs w:val="24"/>
        </w:rPr>
        <w:t>zakonsultacije,</w:t>
      </w:r>
      <w:r w:rsidR="000D026E">
        <w:rPr>
          <w:rFonts w:ascii="Calibri" w:hAnsi="Calibri" w:cs="Calibri"/>
          <w:sz w:val="24"/>
          <w:szCs w:val="24"/>
        </w:rPr>
        <w:t>procedure</w:t>
      </w:r>
      <w:r w:rsidR="003756C2" w:rsidRPr="00F778B2">
        <w:rPr>
          <w:rFonts w:ascii="Calibri" w:hAnsi="Calibri" w:cs="Calibri"/>
          <w:sz w:val="24"/>
          <w:szCs w:val="24"/>
        </w:rPr>
        <w:t xml:space="preserve"> i usluge</w:t>
      </w:r>
      <w:r w:rsidR="003506DD" w:rsidRPr="00F778B2">
        <w:rPr>
          <w:rFonts w:ascii="Calibri" w:hAnsi="Calibri" w:cs="Calibri"/>
          <w:sz w:val="24"/>
          <w:szCs w:val="24"/>
        </w:rPr>
        <w:t>koje</w:t>
      </w:r>
      <w:r w:rsidR="005F13FB">
        <w:rPr>
          <w:rFonts w:ascii="Calibri" w:hAnsi="Calibri" w:cs="Calibri"/>
          <w:sz w:val="24"/>
          <w:szCs w:val="24"/>
        </w:rPr>
        <w:t>nadoknađujesocijalnoosiguranje</w:t>
      </w:r>
      <w:r w:rsidR="003756C2" w:rsidRPr="00F778B2">
        <w:rPr>
          <w:rFonts w:ascii="Calibri" w:hAnsi="Calibri" w:cs="Calibri"/>
          <w:sz w:val="24"/>
          <w:szCs w:val="24"/>
        </w:rPr>
        <w:t xml:space="preserve"> (fr. la Sécurité sociale). </w:t>
      </w:r>
      <w:r w:rsidR="00F778B2" w:rsidRPr="00F778B2">
        <w:rPr>
          <w:rFonts w:ascii="Calibri" w:hAnsi="Calibri" w:cs="Calibri"/>
          <w:sz w:val="24"/>
          <w:szCs w:val="24"/>
        </w:rPr>
        <w:t>Učešćekorisnika (fr.</w:t>
      </w:r>
      <w:r w:rsidR="00F778B2" w:rsidRPr="00F778B2">
        <w:rPr>
          <w:rFonts w:ascii="Calibri" w:hAnsi="Calibri" w:cs="Calibri"/>
          <w:bCs/>
          <w:sz w:val="24"/>
          <w:szCs w:val="24"/>
        </w:rPr>
        <w:t>ticket modérateur</w:t>
      </w:r>
      <w:r w:rsidR="00BE2864">
        <w:rPr>
          <w:rFonts w:ascii="Calibri" w:hAnsi="Calibri" w:cs="Calibri"/>
          <w:sz w:val="24"/>
          <w:szCs w:val="24"/>
        </w:rPr>
        <w:t>) je deo troškovakoj</w:t>
      </w:r>
      <w:r w:rsidR="00CA566C">
        <w:rPr>
          <w:rFonts w:ascii="Calibri" w:hAnsi="Calibri" w:cs="Calibri"/>
          <w:sz w:val="24"/>
          <w:szCs w:val="24"/>
        </w:rPr>
        <w:t>eg</w:t>
      </w:r>
      <w:r w:rsidR="00F778B2" w:rsidRPr="00F778B2">
        <w:rPr>
          <w:rFonts w:ascii="Calibri" w:hAnsi="Calibri" w:cs="Calibri"/>
          <w:sz w:val="24"/>
          <w:szCs w:val="24"/>
        </w:rPr>
        <w:t>snoseosiguranicizasvetroškovekoje</w:t>
      </w:r>
      <w:r w:rsidR="005F13FB">
        <w:rPr>
          <w:rFonts w:ascii="Calibri" w:hAnsi="Calibri" w:cs="Calibri"/>
          <w:sz w:val="24"/>
          <w:szCs w:val="24"/>
        </w:rPr>
        <w:t>nadoknađujesocijalnoosiguranje</w:t>
      </w:r>
      <w:r w:rsidR="00F778B2" w:rsidRPr="00F778B2">
        <w:rPr>
          <w:rFonts w:ascii="Calibri" w:hAnsi="Calibri" w:cs="Calibri"/>
          <w:sz w:val="24"/>
          <w:szCs w:val="24"/>
        </w:rPr>
        <w:t xml:space="preserve">.   </w:t>
      </w:r>
    </w:p>
    <w:p w:rsidR="00BA4159" w:rsidRPr="003540C1" w:rsidRDefault="00BA4159" w:rsidP="00BA4159">
      <w:pPr>
        <w:pStyle w:val="Paragraphedeliste"/>
        <w:tabs>
          <w:tab w:val="left" w:pos="1680"/>
        </w:tabs>
        <w:ind w:left="567"/>
        <w:jc w:val="both"/>
        <w:rPr>
          <w:rFonts w:ascii="Calibri" w:hAnsi="Calibri" w:cs="Calibri"/>
          <w:sz w:val="20"/>
          <w:szCs w:val="24"/>
        </w:rPr>
      </w:pPr>
    </w:p>
    <w:p w:rsidR="00823C18" w:rsidRPr="003540C1" w:rsidRDefault="00F778B2" w:rsidP="003540C1">
      <w:pPr>
        <w:pStyle w:val="Paragraphedeliste"/>
        <w:numPr>
          <w:ilvl w:val="0"/>
          <w:numId w:val="1"/>
        </w:numPr>
        <w:tabs>
          <w:tab w:val="left" w:pos="1680"/>
        </w:tabs>
        <w:spacing w:after="0"/>
        <w:ind w:left="567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</w:t>
      </w:r>
      <w:r w:rsidR="00055C44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 w:rsidR="00055C44">
        <w:rPr>
          <w:rFonts w:ascii="Calibri" w:hAnsi="Calibri" w:cs="Calibri"/>
          <w:sz w:val="24"/>
          <w:szCs w:val="24"/>
        </w:rPr>
        <w:t>unapokrivenost</w:t>
      </w:r>
      <w:r w:rsidR="00676CAE" w:rsidRPr="00BA4159">
        <w:rPr>
          <w:rFonts w:ascii="Calibri" w:hAnsi="Calibri" w:cs="Calibri"/>
          <w:b/>
          <w:bCs/>
          <w:sz w:val="24"/>
          <w:szCs w:val="24"/>
        </w:rPr>
        <w:t>dnevnihbolničkihtroškova</w:t>
      </w:r>
      <w:r w:rsidR="00055C44">
        <w:rPr>
          <w:rFonts w:ascii="Calibri" w:hAnsi="Calibri" w:cs="Calibri"/>
          <w:sz w:val="24"/>
          <w:szCs w:val="24"/>
        </w:rPr>
        <w:t>i bezvremenskogograničenjatrajanja</w:t>
      </w:r>
      <w:r w:rsidR="00BA4159">
        <w:rPr>
          <w:rFonts w:ascii="Calibri" w:hAnsi="Calibri" w:cs="Calibri"/>
          <w:sz w:val="24"/>
          <w:szCs w:val="24"/>
        </w:rPr>
        <w:t>.</w:t>
      </w:r>
    </w:p>
    <w:p w:rsidR="00823C18" w:rsidRPr="003540C1" w:rsidRDefault="00823C18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0"/>
          <w:szCs w:val="24"/>
        </w:rPr>
      </w:pPr>
    </w:p>
    <w:p w:rsidR="00480D9F" w:rsidRPr="003540C1" w:rsidRDefault="00055C44" w:rsidP="003540C1">
      <w:pPr>
        <w:pStyle w:val="Paragraphedeliste"/>
        <w:numPr>
          <w:ilvl w:val="0"/>
          <w:numId w:val="1"/>
        </w:numPr>
        <w:tabs>
          <w:tab w:val="left" w:pos="1680"/>
        </w:tabs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Pokrivenost</w:t>
      </w:r>
      <w:r w:rsidRPr="00055C44">
        <w:rPr>
          <w:rFonts w:ascii="Calibri" w:hAnsi="Calibri" w:cs="Calibri"/>
          <w:b/>
          <w:sz w:val="24"/>
          <w:szCs w:val="24"/>
        </w:rPr>
        <w:t>stomatoloških i dentofa</w:t>
      </w:r>
      <w:r w:rsidR="003506DD">
        <w:rPr>
          <w:rFonts w:ascii="Calibri" w:hAnsi="Calibri" w:cs="Calibri"/>
          <w:b/>
          <w:sz w:val="24"/>
          <w:szCs w:val="24"/>
        </w:rPr>
        <w:t>c</w:t>
      </w:r>
      <w:r w:rsidRPr="00055C44">
        <w:rPr>
          <w:rFonts w:ascii="Calibri" w:hAnsi="Calibri" w:cs="Calibri"/>
          <w:b/>
          <w:sz w:val="24"/>
          <w:szCs w:val="24"/>
        </w:rPr>
        <w:t>ijalnihortopedskihtroškova</w:t>
      </w:r>
      <w:r w:rsidR="00BA4159">
        <w:rPr>
          <w:rFonts w:ascii="Calibri" w:hAnsi="Calibri" w:cs="Calibri"/>
          <w:bCs/>
          <w:sz w:val="24"/>
          <w:szCs w:val="24"/>
        </w:rPr>
        <w:t xml:space="preserve"> do </w:t>
      </w:r>
      <w:r w:rsidR="00C306AE" w:rsidRPr="003540C1">
        <w:rPr>
          <w:rFonts w:ascii="Calibri" w:hAnsi="Calibri" w:cs="Calibri"/>
          <w:bCs/>
          <w:sz w:val="24"/>
          <w:szCs w:val="24"/>
        </w:rPr>
        <w:t xml:space="preserve">125 % </w:t>
      </w:r>
      <w:r>
        <w:rPr>
          <w:rFonts w:ascii="Calibri" w:hAnsi="Calibri" w:cs="Calibri"/>
          <w:bCs/>
          <w:sz w:val="24"/>
          <w:szCs w:val="24"/>
        </w:rPr>
        <w:t>odtroškovakojislužek</w:t>
      </w:r>
      <w:r w:rsidR="000D026E">
        <w:rPr>
          <w:rFonts w:ascii="Calibri" w:hAnsi="Calibri" w:cs="Calibri"/>
          <w:bCs/>
          <w:sz w:val="24"/>
          <w:szCs w:val="24"/>
        </w:rPr>
        <w:t>aoosnovazanadoknadukojuvršidržavnozdravstvenoosiguranje</w:t>
      </w:r>
      <w:r w:rsidR="00BA4159" w:rsidRPr="00F778B2">
        <w:rPr>
          <w:rFonts w:ascii="Calibri" w:hAnsi="Calibri" w:cs="Calibri"/>
          <w:sz w:val="24"/>
          <w:szCs w:val="24"/>
        </w:rPr>
        <w:t>(fr.</w:t>
      </w:r>
      <w:r w:rsidR="00BA4159" w:rsidRPr="003540C1">
        <w:rPr>
          <w:rFonts w:ascii="Calibri" w:hAnsi="Calibri" w:cs="Calibri"/>
          <w:bCs/>
          <w:sz w:val="24"/>
          <w:szCs w:val="24"/>
        </w:rPr>
        <w:t>l’assurance-maladie</w:t>
      </w:r>
      <w:r w:rsidR="00BA4159" w:rsidRPr="00F778B2">
        <w:rPr>
          <w:rFonts w:ascii="Calibri" w:hAnsi="Calibri" w:cs="Calibri"/>
          <w:sz w:val="24"/>
          <w:szCs w:val="24"/>
        </w:rPr>
        <w:t>)</w:t>
      </w:r>
      <w:r w:rsidR="00BA4159">
        <w:rPr>
          <w:rFonts w:ascii="Calibri" w:hAnsi="Calibri" w:cs="Calibri"/>
          <w:bCs/>
          <w:sz w:val="24"/>
          <w:szCs w:val="24"/>
        </w:rPr>
        <w:t>.</w:t>
      </w:r>
    </w:p>
    <w:p w:rsidR="00C306AE" w:rsidRPr="003540C1" w:rsidRDefault="00C306AE" w:rsidP="003540C1">
      <w:pPr>
        <w:pStyle w:val="Paragraphedeliste"/>
        <w:tabs>
          <w:tab w:val="left" w:pos="1680"/>
        </w:tabs>
        <w:ind w:left="567"/>
        <w:jc w:val="both"/>
        <w:rPr>
          <w:rFonts w:ascii="Calibri" w:hAnsi="Calibri" w:cs="Calibri"/>
          <w:sz w:val="20"/>
          <w:szCs w:val="24"/>
        </w:rPr>
      </w:pPr>
    </w:p>
    <w:p w:rsidR="00480D9F" w:rsidRPr="003540C1" w:rsidRDefault="00055C44" w:rsidP="003540C1">
      <w:pPr>
        <w:pStyle w:val="Paragraphedeliste"/>
        <w:numPr>
          <w:ilvl w:val="0"/>
          <w:numId w:val="1"/>
        </w:numPr>
        <w:tabs>
          <w:tab w:val="left" w:pos="1680"/>
        </w:tabs>
        <w:spacing w:after="0"/>
        <w:ind w:left="567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Pokrivenost</w:t>
      </w:r>
      <w:r w:rsidR="00F37E67">
        <w:rPr>
          <w:rFonts w:ascii="Calibri" w:hAnsi="Calibri" w:cs="Calibri"/>
          <w:b/>
          <w:sz w:val="24"/>
          <w:szCs w:val="24"/>
        </w:rPr>
        <w:t>optič</w:t>
      </w:r>
      <w:r w:rsidR="00CA566C">
        <w:rPr>
          <w:rFonts w:ascii="Calibri" w:hAnsi="Calibri" w:cs="Calibri"/>
          <w:b/>
          <w:sz w:val="24"/>
          <w:szCs w:val="24"/>
        </w:rPr>
        <w:t>arskih</w:t>
      </w:r>
      <w:r w:rsidRPr="00055C44">
        <w:rPr>
          <w:rFonts w:ascii="Calibri" w:hAnsi="Calibri" w:cs="Calibri"/>
          <w:b/>
          <w:sz w:val="24"/>
          <w:szCs w:val="24"/>
        </w:rPr>
        <w:t>troškova</w:t>
      </w:r>
      <w:r w:rsidR="0005056F">
        <w:rPr>
          <w:rFonts w:ascii="Calibri" w:hAnsi="Calibri" w:cs="Calibri"/>
          <w:bCs/>
          <w:sz w:val="24"/>
          <w:szCs w:val="24"/>
        </w:rPr>
        <w:t xml:space="preserve"> n</w:t>
      </w:r>
      <w:r w:rsidR="00BA4159">
        <w:rPr>
          <w:rFonts w:ascii="Calibri" w:hAnsi="Calibri" w:cs="Calibri"/>
          <w:bCs/>
          <w:sz w:val="24"/>
          <w:szCs w:val="24"/>
        </w:rPr>
        <w:t>a osnovuvećutvrđenenadoknadetroškova.</w:t>
      </w:r>
    </w:p>
    <w:p w:rsidR="003A567C" w:rsidRPr="003540C1" w:rsidRDefault="003A567C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5A2F0C" w:rsidRPr="003540C1" w:rsidRDefault="00172AD5" w:rsidP="003540C1">
      <w:pPr>
        <w:tabs>
          <w:tab w:val="left" w:pos="709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Ove minimalnegarancije se </w:t>
      </w:r>
      <w:r w:rsidR="00CA566C">
        <w:rPr>
          <w:rFonts w:ascii="Calibri" w:hAnsi="Calibri" w:cs="Calibri"/>
          <w:sz w:val="24"/>
          <w:szCs w:val="24"/>
        </w:rPr>
        <w:t>zovu</w:t>
      </w:r>
      <w:r w:rsidR="00A45B0C" w:rsidRPr="003540C1">
        <w:rPr>
          <w:rFonts w:ascii="Calibri" w:hAnsi="Calibri" w:cs="Calibri"/>
          <w:sz w:val="24"/>
          <w:szCs w:val="24"/>
        </w:rPr>
        <w:t>« </w:t>
      </w:r>
      <w:r w:rsidR="00A45B0C" w:rsidRPr="003540C1">
        <w:rPr>
          <w:rFonts w:ascii="Calibri" w:hAnsi="Calibri" w:cs="Calibri"/>
          <w:b/>
          <w:sz w:val="24"/>
          <w:szCs w:val="24"/>
          <w:u w:val="single"/>
        </w:rPr>
        <w:t>panier de soins minimum</w:t>
      </w:r>
      <w:r w:rsidR="00A45B0C" w:rsidRPr="003540C1">
        <w:rPr>
          <w:rFonts w:ascii="Calibri" w:hAnsi="Calibri" w:cs="Calibri"/>
          <w:sz w:val="24"/>
          <w:szCs w:val="24"/>
        </w:rPr>
        <w:t> ».</w:t>
      </w:r>
    </w:p>
    <w:p w:rsidR="0072086D" w:rsidRPr="003540C1" w:rsidRDefault="0072086D" w:rsidP="003540C1">
      <w:pPr>
        <w:tabs>
          <w:tab w:val="left" w:pos="709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C306AE" w:rsidRPr="003540C1" w:rsidRDefault="009F43C2" w:rsidP="003540C1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</w:rPr>
      </w:pPr>
      <w:r w:rsidRPr="003540C1">
        <w:rPr>
          <w:rFonts w:ascii="Calibri" w:hAnsi="Calibri" w:cs="Calibri"/>
          <w:b/>
          <w:sz w:val="24"/>
          <w:szCs w:val="24"/>
        </w:rPr>
        <w:sym w:font="Wingdings" w:char="F0E0"/>
      </w:r>
      <w:r w:rsidR="0005056F">
        <w:rPr>
          <w:rFonts w:ascii="Calibri" w:hAnsi="Calibri" w:cs="Calibri"/>
          <w:b/>
          <w:sz w:val="24"/>
          <w:szCs w:val="24"/>
        </w:rPr>
        <w:t>Finansiranje</w:t>
      </w:r>
    </w:p>
    <w:p w:rsidR="00A45B0C" w:rsidRPr="003540C1" w:rsidRDefault="0005056F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Poslodavac</w:t>
      </w:r>
      <w:r w:rsidR="00F4254A">
        <w:rPr>
          <w:rFonts w:ascii="Calibri" w:hAnsi="Calibri" w:cs="Calibri"/>
          <w:sz w:val="24"/>
          <w:szCs w:val="24"/>
        </w:rPr>
        <w:t xml:space="preserve">finansira minimum 50 </w:t>
      </w:r>
      <w:r w:rsidR="00027394" w:rsidRPr="003540C1">
        <w:rPr>
          <w:rFonts w:ascii="Calibri" w:hAnsi="Calibri" w:cs="Calibri"/>
          <w:sz w:val="24"/>
          <w:szCs w:val="24"/>
        </w:rPr>
        <w:t xml:space="preserve">% </w:t>
      </w:r>
      <w:r w:rsidR="00027394">
        <w:rPr>
          <w:rFonts w:ascii="Calibri" w:hAnsi="Calibri" w:cs="Calibri"/>
          <w:sz w:val="24"/>
          <w:szCs w:val="24"/>
        </w:rPr>
        <w:t>troškova</w:t>
      </w:r>
      <w:r w:rsidR="000D026E">
        <w:rPr>
          <w:rFonts w:ascii="Calibri" w:hAnsi="Calibri" w:cs="Calibri"/>
          <w:sz w:val="24"/>
          <w:szCs w:val="24"/>
        </w:rPr>
        <w:t>ugovora o obaveznojzdravstvenojzaštiti</w:t>
      </w:r>
      <w:r>
        <w:rPr>
          <w:rFonts w:ascii="Calibri" w:hAnsi="Calibri" w:cs="Calibri"/>
          <w:sz w:val="24"/>
          <w:szCs w:val="24"/>
        </w:rPr>
        <w:t xml:space="preserve">koja je </w:t>
      </w:r>
      <w:r w:rsidR="00027394">
        <w:rPr>
          <w:rFonts w:ascii="Calibri" w:hAnsi="Calibri" w:cs="Calibri"/>
          <w:sz w:val="24"/>
          <w:szCs w:val="24"/>
        </w:rPr>
        <w:t>ugovorena</w:t>
      </w:r>
      <w:r>
        <w:rPr>
          <w:rFonts w:ascii="Calibri" w:hAnsi="Calibri" w:cs="Calibri"/>
          <w:sz w:val="24"/>
          <w:szCs w:val="24"/>
        </w:rPr>
        <w:t xml:space="preserve">u preduzeću. </w:t>
      </w:r>
      <w:r w:rsidR="002733F0">
        <w:rPr>
          <w:rFonts w:ascii="Calibri" w:hAnsi="Calibri" w:cs="Calibri"/>
          <w:sz w:val="24"/>
          <w:szCs w:val="24"/>
        </w:rPr>
        <w:t>Ostatakdelatroškovaplaćaju</w:t>
      </w:r>
      <w:r>
        <w:rPr>
          <w:rFonts w:ascii="Calibri" w:hAnsi="Calibri" w:cs="Calibri"/>
          <w:sz w:val="24"/>
          <w:szCs w:val="24"/>
        </w:rPr>
        <w:t>zaposleni</w:t>
      </w:r>
      <w:r w:rsidR="002733F0">
        <w:rPr>
          <w:rFonts w:ascii="Calibri" w:hAnsi="Calibri" w:cs="Calibri"/>
          <w:sz w:val="24"/>
          <w:szCs w:val="24"/>
        </w:rPr>
        <w:t xml:space="preserve"> u vidu</w:t>
      </w:r>
      <w:r w:rsidR="00027394">
        <w:rPr>
          <w:rFonts w:ascii="Calibri" w:hAnsi="Calibri" w:cs="Calibri"/>
          <w:sz w:val="24"/>
          <w:szCs w:val="24"/>
        </w:rPr>
        <w:t xml:space="preserve">mesečne rate. </w:t>
      </w:r>
    </w:p>
    <w:p w:rsidR="006D2EC2" w:rsidRPr="003540C1" w:rsidRDefault="006D2EC2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C306AE" w:rsidRPr="003540C1" w:rsidRDefault="002733F0" w:rsidP="003540C1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Oslobađanjeodugovaranja</w:t>
      </w:r>
      <w:r w:rsidR="00027394">
        <w:rPr>
          <w:rFonts w:ascii="Calibri" w:hAnsi="Calibri" w:cs="Calibri"/>
          <w:b/>
          <w:sz w:val="24"/>
          <w:szCs w:val="24"/>
          <w:u w:val="single"/>
        </w:rPr>
        <w:t>privatno</w:t>
      </w:r>
      <w:r>
        <w:rPr>
          <w:rFonts w:ascii="Calibri" w:hAnsi="Calibri" w:cs="Calibri"/>
          <w:b/>
          <w:sz w:val="24"/>
          <w:szCs w:val="24"/>
          <w:u w:val="single"/>
        </w:rPr>
        <w:t>g</w:t>
      </w:r>
      <w:r w:rsidR="00027394">
        <w:rPr>
          <w:rFonts w:ascii="Calibri" w:hAnsi="Calibri" w:cs="Calibri"/>
          <w:b/>
          <w:sz w:val="24"/>
          <w:szCs w:val="24"/>
          <w:u w:val="single"/>
        </w:rPr>
        <w:t>dopunsko</w:t>
      </w:r>
      <w:r>
        <w:rPr>
          <w:rFonts w:ascii="Calibri" w:hAnsi="Calibri" w:cs="Calibri"/>
          <w:b/>
          <w:sz w:val="24"/>
          <w:szCs w:val="24"/>
          <w:u w:val="single"/>
        </w:rPr>
        <w:t>g</w:t>
      </w:r>
      <w:r w:rsidR="00173FCA">
        <w:rPr>
          <w:rFonts w:ascii="Calibri" w:hAnsi="Calibri" w:cs="Calibri"/>
          <w:b/>
          <w:sz w:val="24"/>
          <w:szCs w:val="24"/>
          <w:u w:val="single"/>
        </w:rPr>
        <w:t>zdravstveno</w:t>
      </w:r>
      <w:r>
        <w:rPr>
          <w:rFonts w:ascii="Calibri" w:hAnsi="Calibri" w:cs="Calibri"/>
          <w:b/>
          <w:sz w:val="24"/>
          <w:szCs w:val="24"/>
          <w:u w:val="single"/>
        </w:rPr>
        <w:t>gosiguranja</w:t>
      </w:r>
    </w:p>
    <w:p w:rsidR="004A713D" w:rsidRDefault="00173FCA" w:rsidP="004A713D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određenimslučajevima, zaposle</w:t>
      </w:r>
      <w:r w:rsidR="00251ECE">
        <w:rPr>
          <w:rFonts w:ascii="Calibri" w:hAnsi="Calibri" w:cs="Calibri"/>
          <w:sz w:val="24"/>
          <w:szCs w:val="24"/>
        </w:rPr>
        <w:t xml:space="preserve">nimože da </w:t>
      </w:r>
      <w:r w:rsidR="002733F0">
        <w:rPr>
          <w:rFonts w:ascii="Calibri" w:hAnsi="Calibri" w:cs="Calibri"/>
          <w:sz w:val="24"/>
          <w:szCs w:val="24"/>
        </w:rPr>
        <w:t>odluči</w:t>
      </w:r>
      <w:r w:rsidR="00251ECE">
        <w:rPr>
          <w:rFonts w:ascii="Calibri" w:hAnsi="Calibri" w:cs="Calibri"/>
          <w:sz w:val="24"/>
          <w:szCs w:val="24"/>
        </w:rPr>
        <w:t>da</w:t>
      </w:r>
      <w:r w:rsidR="002733F0">
        <w:rPr>
          <w:rFonts w:ascii="Calibri" w:hAnsi="Calibri" w:cs="Calibri"/>
          <w:sz w:val="24"/>
          <w:szCs w:val="24"/>
        </w:rPr>
        <w:t xml:space="preserve"> ne zaključiugovor o dodatnojkolektivnoj i obaveznoj</w:t>
      </w:r>
      <w:r>
        <w:rPr>
          <w:rFonts w:ascii="Calibri" w:hAnsi="Calibri" w:cs="Calibri"/>
          <w:sz w:val="24"/>
          <w:szCs w:val="24"/>
        </w:rPr>
        <w:t>socij</w:t>
      </w:r>
      <w:r w:rsidR="000D026E">
        <w:rPr>
          <w:rFonts w:ascii="Calibri" w:hAnsi="Calibri" w:cs="Calibri"/>
          <w:sz w:val="24"/>
          <w:szCs w:val="24"/>
        </w:rPr>
        <w:t>alno</w:t>
      </w:r>
      <w:r w:rsidR="002733F0">
        <w:rPr>
          <w:rFonts w:ascii="Calibri" w:hAnsi="Calibri" w:cs="Calibri"/>
          <w:sz w:val="24"/>
          <w:szCs w:val="24"/>
        </w:rPr>
        <w:t>jzaštiti</w:t>
      </w:r>
      <w:r w:rsidR="004A713D">
        <w:rPr>
          <w:rFonts w:ascii="Calibri" w:hAnsi="Calibri" w:cs="Calibri"/>
          <w:sz w:val="24"/>
          <w:szCs w:val="24"/>
        </w:rPr>
        <w:t>koju je ponudio</w:t>
      </w:r>
      <w:r>
        <w:rPr>
          <w:rFonts w:ascii="Calibri" w:hAnsi="Calibri" w:cs="Calibri"/>
          <w:sz w:val="24"/>
          <w:szCs w:val="24"/>
        </w:rPr>
        <w:t xml:space="preserve">poslodavac. </w:t>
      </w:r>
    </w:p>
    <w:p w:rsidR="00FF7826" w:rsidRPr="003540C1" w:rsidRDefault="00F4254A" w:rsidP="004A713D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Postoje</w:t>
      </w:r>
      <w:r w:rsidR="004A713D">
        <w:rPr>
          <w:rFonts w:ascii="Calibri" w:hAnsi="Calibri" w:cs="Calibri"/>
          <w:b/>
          <w:bCs/>
          <w:sz w:val="24"/>
          <w:szCs w:val="24"/>
        </w:rPr>
        <w:t>oslobođenjaodovogprava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4A713D">
        <w:rPr>
          <w:rFonts w:ascii="Calibri" w:hAnsi="Calibri" w:cs="Calibri"/>
          <w:bCs/>
          <w:sz w:val="24"/>
          <w:szCs w:val="24"/>
        </w:rPr>
        <w:t>i ona se vrše</w:t>
      </w:r>
      <w:r w:rsidRPr="00F4254A">
        <w:rPr>
          <w:rFonts w:ascii="Calibri" w:hAnsi="Calibri" w:cs="Calibri"/>
          <w:bCs/>
          <w:sz w:val="24"/>
          <w:szCs w:val="24"/>
        </w:rPr>
        <w:t>na jednostavan</w:t>
      </w:r>
      <w:r w:rsidR="00251ECE">
        <w:rPr>
          <w:rFonts w:ascii="Calibri" w:hAnsi="Calibri" w:cs="Calibri"/>
          <w:sz w:val="24"/>
          <w:szCs w:val="24"/>
        </w:rPr>
        <w:t>zahtevzaposlenog, zapripravnike</w:t>
      </w:r>
      <w:r>
        <w:rPr>
          <w:rFonts w:ascii="Calibri" w:hAnsi="Calibri" w:cs="Calibri"/>
          <w:sz w:val="24"/>
          <w:szCs w:val="24"/>
        </w:rPr>
        <w:t>, zaposlene na određenovreme, privreme</w:t>
      </w:r>
      <w:r w:rsidR="000D026E">
        <w:rPr>
          <w:rFonts w:ascii="Calibri" w:hAnsi="Calibri" w:cs="Calibri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zaposlenekojiimajuugovor o raduilimisijekraćeod 12 meseci ; </w:t>
      </w:r>
      <w:r w:rsidR="00251ECE">
        <w:rPr>
          <w:rFonts w:ascii="Calibri" w:hAnsi="Calibri" w:cs="Calibri"/>
          <w:sz w:val="24"/>
          <w:szCs w:val="24"/>
        </w:rPr>
        <w:t>zaposlene na polaradnogvremena i pripravn</w:t>
      </w:r>
      <w:r w:rsidR="004A713D">
        <w:rPr>
          <w:rFonts w:ascii="Calibri" w:hAnsi="Calibri" w:cs="Calibri"/>
          <w:sz w:val="24"/>
          <w:szCs w:val="24"/>
        </w:rPr>
        <w:t>ikečija</w:t>
      </w:r>
      <w:r w:rsidR="002733F0">
        <w:rPr>
          <w:rFonts w:ascii="Calibri" w:hAnsi="Calibri" w:cs="Calibri"/>
          <w:sz w:val="24"/>
          <w:szCs w:val="24"/>
        </w:rPr>
        <w:t>mesečna rata ugovora</w:t>
      </w:r>
      <w:r w:rsidR="000D026E">
        <w:rPr>
          <w:rFonts w:ascii="Calibri" w:hAnsi="Calibri" w:cs="Calibri"/>
          <w:sz w:val="24"/>
          <w:szCs w:val="24"/>
        </w:rPr>
        <w:t xml:space="preserve"> o ovojzaštiti</w:t>
      </w:r>
      <w:r w:rsidR="00251ECE">
        <w:rPr>
          <w:rFonts w:ascii="Calibri" w:hAnsi="Calibri" w:cs="Calibri"/>
          <w:sz w:val="24"/>
          <w:szCs w:val="24"/>
        </w:rPr>
        <w:t xml:space="preserve">bi </w:t>
      </w:r>
      <w:r w:rsidR="00251ECE">
        <w:rPr>
          <w:rFonts w:ascii="Calibri" w:hAnsi="Calibri" w:cs="Calibri"/>
          <w:sz w:val="24"/>
          <w:szCs w:val="24"/>
        </w:rPr>
        <w:lastRenderedPageBreak/>
        <w:t>iznosila</w:t>
      </w:r>
      <w:r w:rsidR="007A2B03">
        <w:rPr>
          <w:rFonts w:ascii="Calibri" w:hAnsi="Calibri" w:cs="Calibri"/>
          <w:sz w:val="24"/>
          <w:szCs w:val="24"/>
        </w:rPr>
        <w:t>oko 10</w:t>
      </w:r>
      <w:r w:rsidR="007A2B03" w:rsidRPr="003540C1">
        <w:rPr>
          <w:rFonts w:ascii="Calibri" w:hAnsi="Calibri" w:cs="Calibri"/>
          <w:sz w:val="24"/>
          <w:szCs w:val="24"/>
        </w:rPr>
        <w:t>%</w:t>
      </w:r>
      <w:r w:rsidR="007A2B03">
        <w:rPr>
          <w:rFonts w:ascii="Calibri" w:hAnsi="Calibri" w:cs="Calibri"/>
          <w:sz w:val="24"/>
          <w:szCs w:val="24"/>
        </w:rPr>
        <w:t>odnjihovebruto plate kao i zazaposlenekoji</w:t>
      </w:r>
      <w:r w:rsidR="004A713D">
        <w:rPr>
          <w:rFonts w:ascii="Calibri" w:hAnsi="Calibri" w:cs="Calibri"/>
          <w:sz w:val="24"/>
          <w:szCs w:val="24"/>
        </w:rPr>
        <w:t>su zaposlenipre</w:t>
      </w:r>
      <w:r w:rsidR="007A2B03">
        <w:rPr>
          <w:rFonts w:ascii="Calibri" w:hAnsi="Calibri" w:cs="Calibri"/>
          <w:sz w:val="24"/>
          <w:szCs w:val="24"/>
        </w:rPr>
        <w:t>uvođen</w:t>
      </w:r>
      <w:r w:rsidR="004A713D">
        <w:rPr>
          <w:rFonts w:ascii="Calibri" w:hAnsi="Calibri" w:cs="Calibri"/>
          <w:sz w:val="24"/>
          <w:szCs w:val="24"/>
        </w:rPr>
        <w:t>jaovogosiguranjajednostranom</w:t>
      </w:r>
      <w:r w:rsidR="007A2B03">
        <w:rPr>
          <w:rFonts w:ascii="Calibri" w:hAnsi="Calibri" w:cs="Calibri"/>
          <w:sz w:val="24"/>
          <w:szCs w:val="24"/>
        </w:rPr>
        <w:t xml:space="preserve">odlukomposlodavca. </w:t>
      </w:r>
    </w:p>
    <w:p w:rsidR="00FF7826" w:rsidRPr="003540C1" w:rsidRDefault="004C4BD1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Takođe, zaposlenimogu da iskoriste</w:t>
      </w:r>
      <w:r w:rsidRPr="004C4BD1">
        <w:rPr>
          <w:rFonts w:ascii="Calibri" w:hAnsi="Calibri" w:cs="Calibri"/>
          <w:b/>
          <w:bCs/>
          <w:sz w:val="24"/>
          <w:szCs w:val="24"/>
        </w:rPr>
        <w:t>oslob</w:t>
      </w:r>
      <w:r w:rsidR="00E26709">
        <w:rPr>
          <w:rFonts w:ascii="Calibri" w:hAnsi="Calibri" w:cs="Calibri"/>
          <w:b/>
          <w:bCs/>
          <w:sz w:val="24"/>
          <w:szCs w:val="24"/>
        </w:rPr>
        <w:t>ođenjepoduslovom da dostave</w:t>
      </w:r>
      <w:r>
        <w:rPr>
          <w:rFonts w:ascii="Calibri" w:hAnsi="Calibri" w:cs="Calibri"/>
          <w:b/>
          <w:bCs/>
          <w:sz w:val="24"/>
          <w:szCs w:val="24"/>
        </w:rPr>
        <w:t>potvrdu</w:t>
      </w:r>
      <w:r w:rsidR="000D026E">
        <w:rPr>
          <w:rFonts w:ascii="Calibri" w:hAnsi="Calibri" w:cs="Calibri"/>
          <w:b/>
          <w:bCs/>
          <w:sz w:val="24"/>
          <w:szCs w:val="24"/>
        </w:rPr>
        <w:t>oposedovanju</w:t>
      </w:r>
      <w:r w:rsidR="00AD3152">
        <w:rPr>
          <w:rFonts w:ascii="Calibri" w:hAnsi="Calibri" w:cs="Calibri"/>
          <w:b/>
          <w:bCs/>
          <w:sz w:val="24"/>
          <w:szCs w:val="24"/>
        </w:rPr>
        <w:t>individualno</w:t>
      </w:r>
      <w:r w:rsidR="000D026E">
        <w:rPr>
          <w:rFonts w:ascii="Calibri" w:hAnsi="Calibri" w:cs="Calibri"/>
          <w:b/>
          <w:bCs/>
          <w:sz w:val="24"/>
          <w:szCs w:val="24"/>
        </w:rPr>
        <w:t>gosiguranja</w:t>
      </w:r>
      <w:r w:rsidR="00E26709">
        <w:rPr>
          <w:rFonts w:ascii="Calibri" w:hAnsi="Calibri" w:cs="Calibri"/>
          <w:sz w:val="24"/>
          <w:szCs w:val="24"/>
        </w:rPr>
        <w:t>. Ovo se odnosi na pripravnike, zaposlene</w:t>
      </w:r>
      <w:r>
        <w:rPr>
          <w:rFonts w:ascii="Calibri" w:hAnsi="Calibri" w:cs="Calibri"/>
          <w:sz w:val="24"/>
          <w:szCs w:val="24"/>
        </w:rPr>
        <w:t xml:space="preserve"> na određenovreme, privreme</w:t>
      </w:r>
      <w:r w:rsidR="00E26709">
        <w:rPr>
          <w:rFonts w:ascii="Calibri" w:hAnsi="Calibri" w:cs="Calibri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zaposlenekojiimajuugovor o raduilimisijekraćeod 12 meseci ; zaposlenekoji koriste </w:t>
      </w:r>
      <w:r w:rsidR="000E7CA3">
        <w:rPr>
          <w:rFonts w:ascii="Calibri" w:hAnsi="Calibri" w:cs="Calibri"/>
          <w:sz w:val="24"/>
          <w:szCs w:val="24"/>
        </w:rPr>
        <w:t>univerzalnozdravstvenoosiguranje</w:t>
      </w:r>
      <w:r w:rsidR="00E26709" w:rsidRPr="00F778B2">
        <w:rPr>
          <w:rFonts w:ascii="Calibri" w:hAnsi="Calibri" w:cs="Calibri"/>
          <w:sz w:val="24"/>
          <w:szCs w:val="24"/>
        </w:rPr>
        <w:t>(fr.</w:t>
      </w:r>
      <w:r w:rsidR="00E26709">
        <w:rPr>
          <w:rFonts w:ascii="Calibri" w:hAnsi="Calibri" w:cs="Calibri"/>
          <w:bCs/>
          <w:sz w:val="24"/>
          <w:szCs w:val="24"/>
        </w:rPr>
        <w:t>CMU</w:t>
      </w:r>
      <w:r w:rsidR="008C0F83" w:rsidRPr="00F778B2">
        <w:rPr>
          <w:rFonts w:ascii="Calibri" w:hAnsi="Calibri" w:cs="Calibri"/>
          <w:sz w:val="24"/>
          <w:szCs w:val="24"/>
        </w:rPr>
        <w:t>)</w:t>
      </w:r>
      <w:r w:rsidR="008C0F83">
        <w:rPr>
          <w:rFonts w:ascii="Calibri" w:hAnsi="Calibri" w:cs="Calibri"/>
          <w:sz w:val="24"/>
          <w:szCs w:val="24"/>
        </w:rPr>
        <w:t>ilinovčanu</w:t>
      </w:r>
      <w:r w:rsidR="000E7CA3">
        <w:rPr>
          <w:rFonts w:ascii="Calibri" w:hAnsi="Calibri" w:cs="Calibri"/>
          <w:sz w:val="24"/>
          <w:szCs w:val="24"/>
        </w:rPr>
        <w:t>pomoćzaplaćanjedodatnogzdravstvenogosiguranja</w:t>
      </w:r>
      <w:r w:rsidR="008C0F83" w:rsidRPr="00F778B2">
        <w:rPr>
          <w:rFonts w:ascii="Calibri" w:hAnsi="Calibri" w:cs="Calibri"/>
          <w:sz w:val="24"/>
          <w:szCs w:val="24"/>
        </w:rPr>
        <w:t>(fr.</w:t>
      </w:r>
      <w:r w:rsidR="008C0F83">
        <w:rPr>
          <w:rFonts w:ascii="Calibri" w:hAnsi="Calibri" w:cs="Calibri"/>
          <w:bCs/>
          <w:sz w:val="24"/>
          <w:szCs w:val="24"/>
        </w:rPr>
        <w:t>ACS</w:t>
      </w:r>
      <w:r w:rsidR="008C0F83" w:rsidRPr="00F778B2">
        <w:rPr>
          <w:rFonts w:ascii="Calibri" w:hAnsi="Calibri" w:cs="Calibri"/>
          <w:sz w:val="24"/>
          <w:szCs w:val="24"/>
        </w:rPr>
        <w:t>)</w:t>
      </w:r>
      <w:r w:rsidR="008C0F83">
        <w:rPr>
          <w:rFonts w:ascii="Calibri" w:hAnsi="Calibri" w:cs="Calibri"/>
          <w:sz w:val="24"/>
          <w:szCs w:val="24"/>
        </w:rPr>
        <w:t>, zaposlene</w:t>
      </w:r>
      <w:r w:rsidR="000E7CA3">
        <w:rPr>
          <w:rFonts w:ascii="Calibri" w:hAnsi="Calibri" w:cs="Calibri"/>
          <w:sz w:val="24"/>
          <w:szCs w:val="24"/>
        </w:rPr>
        <w:t>kojivećimajuindividualnozdravstvenoosigu</w:t>
      </w:r>
      <w:r w:rsidR="000D026E">
        <w:rPr>
          <w:rFonts w:ascii="Calibri" w:hAnsi="Calibri" w:cs="Calibri"/>
          <w:sz w:val="24"/>
          <w:szCs w:val="24"/>
        </w:rPr>
        <w:t>ranje u trenutkuuvođenja</w:t>
      </w:r>
      <w:r w:rsidR="00EF031C">
        <w:rPr>
          <w:rFonts w:ascii="Calibri" w:hAnsi="Calibri" w:cs="Calibri"/>
          <w:sz w:val="24"/>
          <w:szCs w:val="24"/>
        </w:rPr>
        <w:t>ovogosiguranjaili</w:t>
      </w:r>
      <w:r w:rsidR="008C0F83">
        <w:rPr>
          <w:rFonts w:ascii="Calibri" w:hAnsi="Calibri" w:cs="Calibri"/>
          <w:sz w:val="24"/>
          <w:szCs w:val="24"/>
        </w:rPr>
        <w:t xml:space="preserve"> ako se ovo osiguranjeuvelonakon</w:t>
      </w:r>
      <w:r w:rsidR="000E7CA3">
        <w:rPr>
          <w:rFonts w:ascii="Calibri" w:hAnsi="Calibri" w:cs="Calibri"/>
          <w:sz w:val="24"/>
          <w:szCs w:val="24"/>
        </w:rPr>
        <w:t>n</w:t>
      </w:r>
      <w:r w:rsidR="008C0F83">
        <w:rPr>
          <w:rFonts w:ascii="Calibri" w:hAnsi="Calibri" w:cs="Calibri"/>
          <w:sz w:val="24"/>
          <w:szCs w:val="24"/>
        </w:rPr>
        <w:t xml:space="preserve">jihovogzaposlenja, kao i </w:t>
      </w:r>
      <w:r w:rsidR="002733F0">
        <w:rPr>
          <w:rFonts w:ascii="Calibri" w:hAnsi="Calibri" w:cs="Calibri"/>
          <w:sz w:val="24"/>
          <w:szCs w:val="24"/>
        </w:rPr>
        <w:t xml:space="preserve">na </w:t>
      </w:r>
      <w:r w:rsidR="008C0F83">
        <w:rPr>
          <w:rFonts w:ascii="Calibri" w:hAnsi="Calibri" w:cs="Calibri"/>
          <w:sz w:val="24"/>
          <w:szCs w:val="24"/>
        </w:rPr>
        <w:t>zaposlene</w:t>
      </w:r>
      <w:r w:rsidR="000E7CA3">
        <w:rPr>
          <w:rFonts w:ascii="Calibri" w:hAnsi="Calibri" w:cs="Calibri"/>
          <w:sz w:val="24"/>
          <w:szCs w:val="24"/>
        </w:rPr>
        <w:t xml:space="preserve"> na određenovreme</w:t>
      </w:r>
      <w:r w:rsidR="00106C57">
        <w:rPr>
          <w:rFonts w:ascii="Calibri" w:hAnsi="Calibri" w:cs="Calibri"/>
          <w:sz w:val="24"/>
          <w:szCs w:val="24"/>
        </w:rPr>
        <w:t>iliugovor o delučije</w:t>
      </w:r>
      <w:r w:rsidR="008C0F83">
        <w:rPr>
          <w:rFonts w:ascii="Calibri" w:hAnsi="Calibri" w:cs="Calibri"/>
          <w:sz w:val="24"/>
          <w:szCs w:val="24"/>
        </w:rPr>
        <w:t>zdravstvenoosiguranje je kraće</w:t>
      </w:r>
      <w:r w:rsidR="00106C57">
        <w:rPr>
          <w:rFonts w:ascii="Calibri" w:hAnsi="Calibri" w:cs="Calibri"/>
          <w:sz w:val="24"/>
          <w:szCs w:val="24"/>
        </w:rPr>
        <w:t>od 3 meseca .</w:t>
      </w:r>
    </w:p>
    <w:p w:rsidR="00C92F18" w:rsidRPr="003540C1" w:rsidRDefault="00C92F18" w:rsidP="003540C1">
      <w:pPr>
        <w:pStyle w:val="Paragraphedeliste"/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:rsidR="000630C6" w:rsidRPr="00CE1E14" w:rsidRDefault="002733F0" w:rsidP="003540C1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E1E14">
        <w:rPr>
          <w:rFonts w:ascii="Calibri" w:hAnsi="Calibri" w:cs="Calibri"/>
          <w:b/>
          <w:sz w:val="24"/>
          <w:szCs w:val="24"/>
          <w:u w:val="single"/>
        </w:rPr>
        <w:t>Postupaknadoknade</w:t>
      </w:r>
      <w:r w:rsidR="00CE1E14" w:rsidRPr="00CE1E14">
        <w:rPr>
          <w:rFonts w:ascii="Calibri" w:hAnsi="Calibri" w:cs="Calibri"/>
          <w:b/>
          <w:sz w:val="24"/>
          <w:szCs w:val="24"/>
          <w:u w:val="single"/>
        </w:rPr>
        <w:t>troškova</w:t>
      </w:r>
      <w:r w:rsidR="00106C57" w:rsidRPr="00CE1E14">
        <w:rPr>
          <w:rFonts w:ascii="Calibri" w:hAnsi="Calibri" w:cs="Calibri"/>
          <w:b/>
          <w:sz w:val="24"/>
          <w:szCs w:val="24"/>
          <w:u w:val="single"/>
        </w:rPr>
        <w:t>od</w:t>
      </w:r>
      <w:r w:rsidR="00DF7E8E" w:rsidRPr="00CE1E14">
        <w:rPr>
          <w:rFonts w:ascii="Calibri" w:hAnsi="Calibri" w:cs="Calibri"/>
          <w:b/>
          <w:sz w:val="24"/>
          <w:szCs w:val="24"/>
          <w:u w:val="single"/>
        </w:rPr>
        <w:t>privatnogdopunskogzdravstvenog</w:t>
      </w:r>
      <w:r w:rsidR="00106C57" w:rsidRPr="00CE1E14">
        <w:rPr>
          <w:rFonts w:ascii="Calibri" w:hAnsi="Calibri" w:cs="Calibri"/>
          <w:b/>
          <w:sz w:val="24"/>
          <w:szCs w:val="24"/>
          <w:u w:val="single"/>
        </w:rPr>
        <w:t>osiguranja</w:t>
      </w:r>
    </w:p>
    <w:p w:rsidR="00A020BF" w:rsidRPr="000D026E" w:rsidRDefault="00DF7E8E" w:rsidP="00A020BF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en-GB"/>
        </w:rPr>
      </w:pPr>
      <w:r w:rsidRPr="000D026E">
        <w:rPr>
          <w:rFonts w:ascii="Calibri" w:hAnsi="Calibri" w:cs="Calibri"/>
          <w:sz w:val="24"/>
          <w:szCs w:val="24"/>
          <w:lang w:val="en-GB"/>
        </w:rPr>
        <w:t>Nadoknadu</w:t>
      </w:r>
      <w:r w:rsidR="00106C57" w:rsidRPr="000D026E">
        <w:rPr>
          <w:rFonts w:ascii="Calibri" w:hAnsi="Calibri" w:cs="Calibri"/>
          <w:sz w:val="24"/>
          <w:szCs w:val="24"/>
          <w:lang w:val="en-GB"/>
        </w:rPr>
        <w:t>troškov</w:t>
      </w:r>
      <w:r w:rsidRPr="000D026E">
        <w:rPr>
          <w:rFonts w:ascii="Calibri" w:hAnsi="Calibri" w:cs="Calibri"/>
          <w:sz w:val="24"/>
          <w:szCs w:val="24"/>
          <w:lang w:val="en-GB"/>
        </w:rPr>
        <w:t>a</w:t>
      </w:r>
      <w:r w:rsidR="000D026E" w:rsidRPr="000D026E">
        <w:rPr>
          <w:rFonts w:ascii="Calibri" w:hAnsi="Calibri" w:cs="Calibri"/>
          <w:sz w:val="24"/>
          <w:szCs w:val="24"/>
          <w:lang w:val="en-GB"/>
        </w:rPr>
        <w:t>za</w:t>
      </w:r>
      <w:r w:rsidRPr="000D026E">
        <w:rPr>
          <w:rFonts w:ascii="Calibri" w:hAnsi="Calibri" w:cs="Calibri"/>
          <w:sz w:val="24"/>
          <w:szCs w:val="24"/>
          <w:lang w:val="en-GB"/>
        </w:rPr>
        <w:t>lečenj</w:t>
      </w:r>
      <w:r w:rsidR="000D026E">
        <w:rPr>
          <w:rFonts w:ascii="Calibri" w:hAnsi="Calibri" w:cs="Calibri"/>
          <w:sz w:val="24"/>
          <w:szCs w:val="24"/>
          <w:lang w:val="en-GB"/>
        </w:rPr>
        <w:t>e</w:t>
      </w:r>
      <w:r w:rsidR="00886067" w:rsidRPr="000D026E">
        <w:rPr>
          <w:rFonts w:ascii="Calibri" w:hAnsi="Calibri" w:cs="Calibri"/>
          <w:sz w:val="24"/>
          <w:szCs w:val="24"/>
          <w:lang w:val="en-GB"/>
        </w:rPr>
        <w:t>može</w:t>
      </w:r>
      <w:r w:rsidR="00106C57" w:rsidRPr="000D026E">
        <w:rPr>
          <w:rFonts w:ascii="Calibri" w:hAnsi="Calibri" w:cs="Calibri"/>
          <w:sz w:val="24"/>
          <w:szCs w:val="24"/>
          <w:lang w:val="en-GB"/>
        </w:rPr>
        <w:t>izvrši</w:t>
      </w:r>
      <w:r w:rsidRPr="000D026E">
        <w:rPr>
          <w:rFonts w:ascii="Calibri" w:hAnsi="Calibri" w:cs="Calibri"/>
          <w:sz w:val="24"/>
          <w:szCs w:val="24"/>
          <w:lang w:val="en-GB"/>
        </w:rPr>
        <w:t>ti Fond</w:t>
      </w:r>
      <w:r w:rsidR="00886067" w:rsidRPr="000D026E">
        <w:rPr>
          <w:rFonts w:ascii="Calibri" w:hAnsi="Calibri" w:cs="Calibri"/>
          <w:sz w:val="24"/>
          <w:szCs w:val="24"/>
          <w:lang w:val="en-GB"/>
        </w:rPr>
        <w:t>zazdravstvenoosiguranje</w:t>
      </w:r>
      <w:r w:rsidRPr="000D026E">
        <w:rPr>
          <w:rFonts w:ascii="Calibri" w:hAnsi="Calibri" w:cs="Calibri"/>
          <w:sz w:val="24"/>
          <w:szCs w:val="24"/>
          <w:lang w:val="en-GB"/>
        </w:rPr>
        <w:t>(fr. la CaissePrimaire</w:t>
      </w:r>
      <w:r w:rsidR="00A020BF" w:rsidRPr="000D026E">
        <w:rPr>
          <w:rFonts w:ascii="Calibri" w:hAnsi="Calibri" w:cs="Calibri"/>
          <w:sz w:val="24"/>
          <w:szCs w:val="24"/>
          <w:lang w:val="en-GB"/>
        </w:rPr>
        <w:t>d’AssuranceMaladie) samonakonslanja</w:t>
      </w:r>
      <w:r w:rsidR="00886067" w:rsidRPr="000D026E">
        <w:rPr>
          <w:rFonts w:ascii="Calibri" w:hAnsi="Calibri" w:cs="Calibri"/>
          <w:sz w:val="24"/>
          <w:szCs w:val="24"/>
          <w:lang w:val="en-GB"/>
        </w:rPr>
        <w:t>obrascazalečenje</w:t>
      </w:r>
      <w:r w:rsidR="00A020BF" w:rsidRPr="000D026E">
        <w:rPr>
          <w:rFonts w:ascii="Calibri" w:hAnsi="Calibri" w:cs="Calibri"/>
          <w:sz w:val="24"/>
          <w:szCs w:val="24"/>
          <w:lang w:val="en-GB"/>
        </w:rPr>
        <w:t xml:space="preserve"> (fr.feuille de soins) </w:t>
      </w:r>
      <w:r w:rsidR="00886067" w:rsidRPr="000D026E">
        <w:rPr>
          <w:rFonts w:ascii="Calibri" w:hAnsi="Calibri" w:cs="Calibri"/>
          <w:sz w:val="24"/>
          <w:szCs w:val="24"/>
          <w:lang w:val="en-GB"/>
        </w:rPr>
        <w:t xml:space="preserve">u Fond zazdravstvenoosiguranje. </w:t>
      </w:r>
    </w:p>
    <w:p w:rsidR="0072086D" w:rsidRPr="003540C1" w:rsidRDefault="00886067" w:rsidP="00A020BF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Međutim, </w:t>
      </w:r>
      <w:r w:rsidR="004F52E5">
        <w:rPr>
          <w:rFonts w:ascii="Calibri" w:hAnsi="Calibri" w:cs="Calibri"/>
          <w:sz w:val="24"/>
          <w:szCs w:val="24"/>
        </w:rPr>
        <w:t>karticaosiguranja</w:t>
      </w:r>
      <w:r w:rsidR="00301BFE" w:rsidRPr="00F778B2">
        <w:rPr>
          <w:rFonts w:ascii="Calibri" w:hAnsi="Calibri" w:cs="Calibri"/>
          <w:sz w:val="24"/>
          <w:szCs w:val="24"/>
        </w:rPr>
        <w:t>(fr.</w:t>
      </w:r>
      <w:r w:rsidR="00301BFE" w:rsidRPr="003540C1">
        <w:rPr>
          <w:rFonts w:ascii="Calibri" w:hAnsi="Calibri" w:cs="Calibri"/>
          <w:sz w:val="24"/>
          <w:szCs w:val="24"/>
        </w:rPr>
        <w:t>Carte Vitale</w:t>
      </w:r>
      <w:r w:rsidR="00301BFE" w:rsidRPr="00F778B2">
        <w:rPr>
          <w:rFonts w:ascii="Calibri" w:hAnsi="Calibri" w:cs="Calibri"/>
          <w:sz w:val="24"/>
          <w:szCs w:val="24"/>
        </w:rPr>
        <w:t>)</w:t>
      </w:r>
      <w:r w:rsidR="00A23671">
        <w:rPr>
          <w:rFonts w:ascii="Calibri" w:hAnsi="Calibri" w:cs="Calibri"/>
          <w:sz w:val="24"/>
          <w:szCs w:val="24"/>
        </w:rPr>
        <w:t>pojednostavljujeadministrativnep</w:t>
      </w:r>
      <w:r w:rsidR="00301BFE">
        <w:rPr>
          <w:rFonts w:ascii="Calibri" w:hAnsi="Calibri" w:cs="Calibri"/>
          <w:sz w:val="24"/>
          <w:szCs w:val="24"/>
        </w:rPr>
        <w:t>rocedureosiguranihlica</w:t>
      </w:r>
      <w:r w:rsidR="00301BFE">
        <w:rPr>
          <w:rFonts w:ascii="Calibri" w:hAnsi="Calibri" w:cs="Calibri"/>
          <w:sz w:val="24"/>
          <w:szCs w:val="24"/>
          <w:lang/>
        </w:rPr>
        <w:t xml:space="preserve">za </w:t>
      </w:r>
      <w:r w:rsidR="00301BFE">
        <w:rPr>
          <w:rFonts w:ascii="Calibri" w:hAnsi="Calibri" w:cs="Calibri"/>
          <w:sz w:val="24"/>
          <w:szCs w:val="24"/>
        </w:rPr>
        <w:t>nadoknadutroškova</w:t>
      </w:r>
      <w:r w:rsidR="00A23671">
        <w:rPr>
          <w:rFonts w:ascii="Calibri" w:hAnsi="Calibri" w:cs="Calibri"/>
          <w:sz w:val="24"/>
          <w:szCs w:val="24"/>
        </w:rPr>
        <w:t>lečenja. Takođe, slanjeobrascazalečenjenije, uglavnom, višepotrebno.</w:t>
      </w:r>
    </w:p>
    <w:p w:rsidR="000630C6" w:rsidRPr="003540C1" w:rsidRDefault="00A23671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Elektronskiobrazac</w:t>
      </w:r>
      <w:r w:rsidR="00301BFE">
        <w:rPr>
          <w:rFonts w:ascii="Calibri" w:hAnsi="Calibri" w:cs="Calibri"/>
          <w:sz w:val="24"/>
          <w:szCs w:val="24"/>
        </w:rPr>
        <w:t>zalečenjezdravstvenistručnjakdirektnošalje u F</w:t>
      </w:r>
      <w:r>
        <w:rPr>
          <w:rFonts w:ascii="Calibri" w:hAnsi="Calibri" w:cs="Calibri"/>
          <w:sz w:val="24"/>
          <w:szCs w:val="24"/>
        </w:rPr>
        <w:t>ond zazdrav</w:t>
      </w:r>
      <w:r w:rsidR="00301BFE">
        <w:rPr>
          <w:rFonts w:ascii="Calibri" w:hAnsi="Calibri" w:cs="Calibri"/>
          <w:sz w:val="24"/>
          <w:szCs w:val="24"/>
        </w:rPr>
        <w:t>stvenoosiguranje</w:t>
      </w:r>
      <w:r>
        <w:rPr>
          <w:rFonts w:ascii="Calibri" w:hAnsi="Calibri" w:cs="Calibri"/>
          <w:sz w:val="24"/>
          <w:szCs w:val="24"/>
        </w:rPr>
        <w:t>prekoterminala</w:t>
      </w:r>
      <w:r w:rsidRPr="003540C1">
        <w:rPr>
          <w:rFonts w:ascii="Calibri" w:hAnsi="Calibri" w:cs="Calibri"/>
          <w:sz w:val="24"/>
          <w:szCs w:val="24"/>
        </w:rPr>
        <w:t>SESAM-Vitale.</w:t>
      </w:r>
      <w:r>
        <w:rPr>
          <w:rFonts w:ascii="Calibri" w:hAnsi="Calibri" w:cs="Calibri"/>
          <w:sz w:val="24"/>
          <w:szCs w:val="24"/>
        </w:rPr>
        <w:t>Povraćajnovca se vršibrženego u slučajuslanja</w:t>
      </w:r>
      <w:r w:rsidR="00301BFE">
        <w:rPr>
          <w:rFonts w:ascii="Calibri" w:hAnsi="Calibri" w:cs="Calibri"/>
          <w:sz w:val="24"/>
          <w:szCs w:val="24"/>
        </w:rPr>
        <w:t>papirnog</w:t>
      </w:r>
      <w:r>
        <w:rPr>
          <w:rFonts w:ascii="Calibri" w:hAnsi="Calibri" w:cs="Calibri"/>
          <w:sz w:val="24"/>
          <w:szCs w:val="24"/>
        </w:rPr>
        <w:t>obrascazalečenje.</w:t>
      </w:r>
    </w:p>
    <w:p w:rsidR="00717595" w:rsidRPr="003540C1" w:rsidRDefault="00470943" w:rsidP="003540C1">
      <w:pPr>
        <w:pStyle w:val="Paragraphedeliste"/>
        <w:numPr>
          <w:ilvl w:val="0"/>
          <w:numId w:val="4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Zadržavanjedopunskogzdravstvenog i socijalnog</w:t>
      </w:r>
      <w:r w:rsidR="00307F4E">
        <w:rPr>
          <w:rFonts w:ascii="Calibri" w:hAnsi="Calibri" w:cs="Calibri"/>
          <w:b/>
          <w:sz w:val="24"/>
          <w:szCs w:val="24"/>
          <w:u w:val="single"/>
        </w:rPr>
        <w:t>osiguranja</w:t>
      </w:r>
    </w:p>
    <w:p w:rsidR="00B55715" w:rsidRPr="003540C1" w:rsidRDefault="00307F4E" w:rsidP="00307F4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Zaposleni, nakonprekidaugovora o radu, može da nast</w:t>
      </w:r>
      <w:r w:rsidR="00470943">
        <w:rPr>
          <w:rFonts w:ascii="Calibri" w:hAnsi="Calibri" w:cs="Calibri"/>
          <w:sz w:val="24"/>
          <w:szCs w:val="24"/>
        </w:rPr>
        <w:t>avi da koristidodatnozdravstvenoosiguranjesvogpreduzeća</w:t>
      </w:r>
      <w:r>
        <w:rPr>
          <w:rFonts w:ascii="Calibri" w:hAnsi="Calibri" w:cs="Calibri"/>
          <w:sz w:val="24"/>
          <w:szCs w:val="24"/>
        </w:rPr>
        <w:t>poduslovom da</w:t>
      </w:r>
      <w:r w:rsidR="00470943">
        <w:rPr>
          <w:rFonts w:ascii="Calibri" w:hAnsi="Calibri" w:cs="Calibri"/>
          <w:sz w:val="24"/>
          <w:szCs w:val="24"/>
        </w:rPr>
        <w:t>ispuniodređeneuslove. Da bi se ostvarilo ovo pravo,</w:t>
      </w:r>
      <w:r>
        <w:rPr>
          <w:rFonts w:ascii="Calibri" w:hAnsi="Calibri" w:cs="Calibri"/>
          <w:sz w:val="24"/>
          <w:szCs w:val="24"/>
        </w:rPr>
        <w:t>prekidugovora :</w:t>
      </w:r>
    </w:p>
    <w:p w:rsidR="00B55715" w:rsidRPr="003540C1" w:rsidRDefault="00307F4E" w:rsidP="003540C1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 s</w:t>
      </w:r>
      <w:r w:rsidR="00470943">
        <w:rPr>
          <w:rFonts w:ascii="Calibri" w:hAnsi="Calibri" w:cs="Calibri"/>
          <w:sz w:val="24"/>
          <w:szCs w:val="24"/>
        </w:rPr>
        <w:t>me da budezbogvelikegreške</w:t>
      </w:r>
      <w:r w:rsidR="00B55715" w:rsidRPr="003540C1">
        <w:rPr>
          <w:rFonts w:ascii="Calibri" w:hAnsi="Calibri" w:cs="Calibri"/>
          <w:sz w:val="24"/>
          <w:szCs w:val="24"/>
        </w:rPr>
        <w:t>;</w:t>
      </w:r>
    </w:p>
    <w:p w:rsidR="00B55715" w:rsidRPr="003540C1" w:rsidRDefault="00470943" w:rsidP="003540C1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Mora imatipravnuosnovuza</w:t>
      </w:r>
      <w:r w:rsidR="000D026E">
        <w:rPr>
          <w:rFonts w:ascii="Calibri" w:hAnsi="Calibri" w:cs="Calibri"/>
          <w:sz w:val="24"/>
          <w:szCs w:val="24"/>
        </w:rPr>
        <w:t>dobijanjeosiguranja</w:t>
      </w:r>
      <w:r w:rsidR="007300CB">
        <w:rPr>
          <w:rFonts w:ascii="Calibri" w:hAnsi="Calibri" w:cs="Calibri"/>
          <w:sz w:val="24"/>
          <w:szCs w:val="24"/>
        </w:rPr>
        <w:t>zaslučajnezaposlenosti</w:t>
      </w:r>
      <w:r w:rsidRPr="00F778B2">
        <w:rPr>
          <w:rFonts w:ascii="Calibri" w:hAnsi="Calibri" w:cs="Calibri"/>
          <w:sz w:val="24"/>
          <w:szCs w:val="24"/>
        </w:rPr>
        <w:t>(fr.</w:t>
      </w:r>
      <w:r>
        <w:rPr>
          <w:rFonts w:ascii="Calibri" w:hAnsi="Calibri" w:cs="Calibri"/>
          <w:sz w:val="24"/>
          <w:szCs w:val="24"/>
        </w:rPr>
        <w:t>l’Assurance Chômage</w:t>
      </w:r>
      <w:r w:rsidRPr="003540C1">
        <w:rPr>
          <w:rFonts w:ascii="Calibri" w:hAnsi="Calibri" w:cs="Calibri"/>
          <w:sz w:val="24"/>
          <w:szCs w:val="24"/>
        </w:rPr>
        <w:t> </w:t>
      </w:r>
      <w:r w:rsidRPr="00F778B2">
        <w:rPr>
          <w:rFonts w:ascii="Calibri" w:hAnsi="Calibri" w:cs="Calibri"/>
          <w:sz w:val="24"/>
          <w:szCs w:val="24"/>
        </w:rPr>
        <w:t>)</w:t>
      </w:r>
      <w:r w:rsidR="00B55715" w:rsidRPr="003540C1">
        <w:rPr>
          <w:rFonts w:ascii="Calibri" w:hAnsi="Calibri" w:cs="Calibri"/>
          <w:sz w:val="24"/>
          <w:szCs w:val="24"/>
        </w:rPr>
        <w:t> ;</w:t>
      </w:r>
    </w:p>
    <w:p w:rsidR="00B55715" w:rsidRDefault="007300CB" w:rsidP="003540C1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Zaposlenimora</w:t>
      </w:r>
      <w:r w:rsidR="002733F0">
        <w:rPr>
          <w:rFonts w:ascii="Calibri" w:hAnsi="Calibri" w:cs="Calibri"/>
          <w:sz w:val="24"/>
          <w:szCs w:val="24"/>
        </w:rPr>
        <w:t>da imazaključeniugovor o</w:t>
      </w:r>
      <w:r w:rsidR="00470943">
        <w:rPr>
          <w:rFonts w:ascii="Calibri" w:hAnsi="Calibri" w:cs="Calibri"/>
          <w:sz w:val="24"/>
          <w:szCs w:val="24"/>
        </w:rPr>
        <w:t>zdravstveno</w:t>
      </w:r>
      <w:r w:rsidR="002733F0">
        <w:rPr>
          <w:rFonts w:ascii="Calibri" w:hAnsi="Calibri" w:cs="Calibri"/>
          <w:sz w:val="24"/>
          <w:szCs w:val="24"/>
        </w:rPr>
        <w:t>mosiguranju</w:t>
      </w:r>
      <w:r>
        <w:rPr>
          <w:rFonts w:ascii="Calibri" w:hAnsi="Calibri" w:cs="Calibri"/>
          <w:sz w:val="24"/>
          <w:szCs w:val="24"/>
        </w:rPr>
        <w:t>preduzeća.</w:t>
      </w:r>
    </w:p>
    <w:p w:rsidR="007300CB" w:rsidRPr="003540C1" w:rsidRDefault="007300CB" w:rsidP="007300CB">
      <w:pPr>
        <w:pStyle w:val="Paragraphedeliste"/>
        <w:jc w:val="both"/>
        <w:rPr>
          <w:rFonts w:ascii="Calibri" w:hAnsi="Calibri" w:cs="Calibri"/>
          <w:sz w:val="24"/>
          <w:szCs w:val="24"/>
        </w:rPr>
      </w:pPr>
    </w:p>
    <w:p w:rsidR="00717595" w:rsidRPr="003540C1" w:rsidRDefault="007300CB" w:rsidP="0047094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470943">
        <w:rPr>
          <w:rFonts w:ascii="Calibri" w:hAnsi="Calibri" w:cs="Calibri"/>
          <w:sz w:val="24"/>
          <w:szCs w:val="24"/>
        </w:rPr>
        <w:t>arancijezazdravstvenoosiguranje</w:t>
      </w:r>
      <w:r w:rsidR="005F13FB">
        <w:rPr>
          <w:rFonts w:ascii="Calibri" w:hAnsi="Calibri" w:cs="Calibri"/>
          <w:sz w:val="24"/>
          <w:szCs w:val="24"/>
        </w:rPr>
        <w:t>važeoddatumaprestankaug</w:t>
      </w:r>
      <w:r w:rsidR="00C035B8">
        <w:rPr>
          <w:rFonts w:ascii="Calibri" w:hAnsi="Calibri" w:cs="Calibri"/>
          <w:sz w:val="24"/>
          <w:szCs w:val="24"/>
        </w:rPr>
        <w:t>ovora o radu i tokomperiodakoji je jednakp</w:t>
      </w:r>
      <w:r w:rsidR="00470943">
        <w:rPr>
          <w:rFonts w:ascii="Calibri" w:hAnsi="Calibri" w:cs="Calibri"/>
          <w:sz w:val="24"/>
          <w:szCs w:val="24"/>
        </w:rPr>
        <w:t xml:space="preserve">eriodunaknadezanezaposlene, </w:t>
      </w:r>
      <w:r w:rsidR="00C035B8">
        <w:rPr>
          <w:rFonts w:ascii="Calibri" w:hAnsi="Calibri" w:cs="Calibri"/>
          <w:sz w:val="24"/>
          <w:szCs w:val="24"/>
        </w:rPr>
        <w:t>unutargranicatrajanja</w:t>
      </w:r>
      <w:r w:rsidR="00470943">
        <w:rPr>
          <w:rFonts w:ascii="Calibri" w:hAnsi="Calibri" w:cs="Calibri"/>
          <w:sz w:val="24"/>
          <w:szCs w:val="24"/>
        </w:rPr>
        <w:t xml:space="preserve">poslednjegugovora o raduili, </w:t>
      </w:r>
      <w:r w:rsidR="00C035B8">
        <w:rPr>
          <w:rFonts w:ascii="Calibri" w:hAnsi="Calibri" w:cs="Calibri"/>
          <w:sz w:val="24"/>
          <w:szCs w:val="24"/>
        </w:rPr>
        <w:t>gde je primenjivo, poslednjihugovora o radu ako su biliu</w:t>
      </w:r>
      <w:r w:rsidR="00D26689">
        <w:rPr>
          <w:rFonts w:ascii="Calibri" w:hAnsi="Calibri" w:cs="Calibri"/>
          <w:sz w:val="24"/>
          <w:szCs w:val="24"/>
        </w:rPr>
        <w:t>zastopni i kodistogposlodavca</w:t>
      </w:r>
      <w:r w:rsidR="00C035B8">
        <w:rPr>
          <w:rFonts w:ascii="Calibri" w:hAnsi="Calibri" w:cs="Calibri"/>
          <w:sz w:val="24"/>
          <w:szCs w:val="24"/>
        </w:rPr>
        <w:t>.</w:t>
      </w:r>
    </w:p>
    <w:p w:rsidR="007A61A9" w:rsidRPr="003540C1" w:rsidRDefault="004A660A" w:rsidP="003540C1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Dopunskou</w:t>
      </w:r>
      <w:r w:rsidR="00470943">
        <w:rPr>
          <w:rFonts w:ascii="Calibri" w:hAnsi="Calibri" w:cs="Calibri"/>
          <w:b/>
          <w:sz w:val="24"/>
          <w:szCs w:val="24"/>
          <w:u w:val="single"/>
        </w:rPr>
        <w:t>niverzalnozdravstvenoosiguranje</w:t>
      </w:r>
      <w:r w:rsidR="00470943" w:rsidRPr="00470943">
        <w:rPr>
          <w:rFonts w:ascii="Calibri" w:hAnsi="Calibri" w:cs="Calibri"/>
          <w:b/>
          <w:bCs/>
          <w:sz w:val="24"/>
          <w:szCs w:val="24"/>
        </w:rPr>
        <w:t>(fr.</w:t>
      </w:r>
      <w:r w:rsidR="00583322" w:rsidRPr="003540C1">
        <w:rPr>
          <w:rFonts w:ascii="Calibri" w:hAnsi="Calibri" w:cs="Calibri"/>
          <w:b/>
          <w:sz w:val="24"/>
          <w:szCs w:val="24"/>
          <w:u w:val="single"/>
        </w:rPr>
        <w:t>L</w:t>
      </w:r>
      <w:r w:rsidR="007A61A9" w:rsidRPr="003540C1">
        <w:rPr>
          <w:rFonts w:ascii="Calibri" w:hAnsi="Calibri" w:cs="Calibri"/>
          <w:b/>
          <w:sz w:val="24"/>
          <w:szCs w:val="24"/>
          <w:u w:val="single"/>
        </w:rPr>
        <w:t>a C</w:t>
      </w:r>
      <w:r w:rsidR="00E64AF7" w:rsidRPr="003540C1">
        <w:rPr>
          <w:rFonts w:ascii="Calibri" w:hAnsi="Calibri" w:cs="Calibri"/>
          <w:b/>
          <w:sz w:val="24"/>
          <w:szCs w:val="24"/>
          <w:u w:val="single"/>
        </w:rPr>
        <w:t xml:space="preserve">ouverture </w:t>
      </w:r>
      <w:r w:rsidR="007A61A9" w:rsidRPr="003540C1">
        <w:rPr>
          <w:rFonts w:ascii="Calibri" w:hAnsi="Calibri" w:cs="Calibri"/>
          <w:b/>
          <w:sz w:val="24"/>
          <w:szCs w:val="24"/>
          <w:u w:val="single"/>
        </w:rPr>
        <w:t>M</w:t>
      </w:r>
      <w:r w:rsidR="00E64AF7" w:rsidRPr="003540C1">
        <w:rPr>
          <w:rFonts w:ascii="Calibri" w:hAnsi="Calibri" w:cs="Calibri"/>
          <w:b/>
          <w:sz w:val="24"/>
          <w:szCs w:val="24"/>
          <w:u w:val="single"/>
        </w:rPr>
        <w:t xml:space="preserve">aladie </w:t>
      </w:r>
      <w:r w:rsidR="004F6C29" w:rsidRPr="003540C1">
        <w:rPr>
          <w:rFonts w:ascii="Calibri" w:hAnsi="Calibri" w:cs="Calibri"/>
          <w:b/>
          <w:sz w:val="24"/>
          <w:szCs w:val="24"/>
          <w:u w:val="single"/>
        </w:rPr>
        <w:t>U</w:t>
      </w:r>
      <w:r w:rsidR="00E64AF7" w:rsidRPr="003540C1">
        <w:rPr>
          <w:rFonts w:ascii="Calibri" w:hAnsi="Calibri" w:cs="Calibri"/>
          <w:b/>
          <w:sz w:val="24"/>
          <w:szCs w:val="24"/>
          <w:u w:val="single"/>
        </w:rPr>
        <w:t>niverselle</w:t>
      </w:r>
      <w:r w:rsidR="007A61A9" w:rsidRPr="003540C1">
        <w:rPr>
          <w:rFonts w:ascii="Calibri" w:hAnsi="Calibri" w:cs="Calibri"/>
          <w:b/>
          <w:sz w:val="24"/>
          <w:szCs w:val="24"/>
          <w:u w:val="single"/>
        </w:rPr>
        <w:t xml:space="preserve"> complémentaire</w:t>
      </w:r>
      <w:r w:rsidR="00E64AF7" w:rsidRPr="003540C1">
        <w:rPr>
          <w:rFonts w:ascii="Calibri" w:hAnsi="Calibri" w:cs="Calibri"/>
          <w:b/>
          <w:sz w:val="24"/>
          <w:szCs w:val="24"/>
          <w:u w:val="single"/>
        </w:rPr>
        <w:t xml:space="preserve"> – CMU-C</w:t>
      </w:r>
      <w:r w:rsidR="00D26689" w:rsidRPr="00F778B2">
        <w:rPr>
          <w:rFonts w:ascii="Calibri" w:hAnsi="Calibri" w:cs="Calibri"/>
          <w:sz w:val="24"/>
          <w:szCs w:val="24"/>
        </w:rPr>
        <w:t>)</w:t>
      </w:r>
    </w:p>
    <w:p w:rsidR="00E64AF7" w:rsidRPr="003540C1" w:rsidRDefault="00D26689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Dopunskouniverzalnozdravstvenoosiguranje</w:t>
      </w:r>
      <w:r w:rsidR="009C05C5" w:rsidRPr="00F778B2">
        <w:rPr>
          <w:rFonts w:ascii="Calibri" w:hAnsi="Calibri" w:cs="Calibri"/>
          <w:sz w:val="24"/>
          <w:szCs w:val="24"/>
        </w:rPr>
        <w:t>(</w:t>
      </w:r>
      <w:r w:rsidR="00717595" w:rsidRPr="003540C1">
        <w:rPr>
          <w:rFonts w:ascii="Calibri" w:hAnsi="Calibri" w:cs="Calibri"/>
          <w:sz w:val="24"/>
          <w:szCs w:val="24"/>
        </w:rPr>
        <w:t>CMU</w:t>
      </w:r>
      <w:r w:rsidR="00B55715" w:rsidRPr="003540C1">
        <w:rPr>
          <w:rFonts w:ascii="Calibri" w:hAnsi="Calibri" w:cs="Calibri"/>
          <w:sz w:val="24"/>
          <w:szCs w:val="24"/>
        </w:rPr>
        <w:t>-C</w:t>
      </w:r>
      <w:r w:rsidR="009C05C5" w:rsidRPr="00F778B2">
        <w:rPr>
          <w:rFonts w:ascii="Calibri" w:hAnsi="Calibri" w:cs="Calibri"/>
          <w:sz w:val="24"/>
          <w:szCs w:val="24"/>
        </w:rPr>
        <w:t>)</w:t>
      </w:r>
      <w:r w:rsidR="00870B7E">
        <w:rPr>
          <w:rFonts w:ascii="Calibri" w:hAnsi="Calibri" w:cs="Calibri"/>
          <w:sz w:val="24"/>
          <w:szCs w:val="24"/>
        </w:rPr>
        <w:t>je besplatnododatnozdravstvenoosiguranjenamenjeno da olakšapristupzdravstvenojzaštitiljudi. Zdravstvenitroškovi su pokriveni</w:t>
      </w:r>
      <w:r w:rsidR="00870B7E" w:rsidRPr="003540C1">
        <w:rPr>
          <w:rFonts w:ascii="Calibri" w:hAnsi="Calibri" w:cs="Calibri"/>
          <w:sz w:val="24"/>
          <w:szCs w:val="24"/>
        </w:rPr>
        <w:t>100 %</w:t>
      </w:r>
      <w:r>
        <w:rPr>
          <w:rFonts w:ascii="Calibri" w:hAnsi="Calibri" w:cs="Calibri"/>
          <w:sz w:val="24"/>
          <w:szCs w:val="24"/>
        </w:rPr>
        <w:t>odstranesocijal</w:t>
      </w:r>
      <w:r w:rsidR="009C05C5">
        <w:rPr>
          <w:rFonts w:ascii="Calibri" w:hAnsi="Calibri" w:cs="Calibri"/>
          <w:sz w:val="24"/>
          <w:szCs w:val="24"/>
        </w:rPr>
        <w:t>nogosiguranja</w:t>
      </w:r>
      <w:r w:rsidR="009C05C5" w:rsidRPr="00F778B2">
        <w:rPr>
          <w:rFonts w:ascii="Calibri" w:hAnsi="Calibri" w:cs="Calibri"/>
          <w:sz w:val="24"/>
          <w:szCs w:val="24"/>
        </w:rPr>
        <w:t>(</w:t>
      </w:r>
      <w:r w:rsidR="009C05C5">
        <w:rPr>
          <w:rFonts w:ascii="Calibri" w:hAnsi="Calibri" w:cs="Calibri"/>
          <w:sz w:val="24"/>
          <w:szCs w:val="24"/>
        </w:rPr>
        <w:t>fr.</w:t>
      </w:r>
      <w:r w:rsidR="00E64AF7" w:rsidRPr="003540C1">
        <w:rPr>
          <w:rFonts w:ascii="Calibri" w:hAnsi="Calibri" w:cs="Calibri"/>
          <w:sz w:val="24"/>
          <w:szCs w:val="24"/>
        </w:rPr>
        <w:t>la sécurité sociale</w:t>
      </w:r>
      <w:r w:rsidR="009C05C5" w:rsidRPr="00F778B2">
        <w:rPr>
          <w:rFonts w:ascii="Calibri" w:hAnsi="Calibri" w:cs="Calibri"/>
          <w:sz w:val="24"/>
          <w:szCs w:val="24"/>
        </w:rPr>
        <w:t>)</w:t>
      </w:r>
      <w:r w:rsidR="00E64AF7" w:rsidRPr="003540C1">
        <w:rPr>
          <w:rFonts w:ascii="Calibri" w:hAnsi="Calibri" w:cs="Calibri"/>
          <w:sz w:val="24"/>
          <w:szCs w:val="24"/>
        </w:rPr>
        <w:t>.</w:t>
      </w:r>
    </w:p>
    <w:p w:rsidR="00E64AF7" w:rsidRPr="003540C1" w:rsidRDefault="00870B7E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 bistemogli da koristite</w:t>
      </w:r>
      <w:r w:rsidR="00D26689">
        <w:rPr>
          <w:rFonts w:ascii="Calibri" w:hAnsi="Calibri" w:cs="Calibri"/>
          <w:sz w:val="24"/>
          <w:szCs w:val="24"/>
        </w:rPr>
        <w:t>Dopunskouniverzalnozdravstvenoosiguranje</w:t>
      </w:r>
      <w:r w:rsidR="009C05C5" w:rsidRPr="00F778B2">
        <w:rPr>
          <w:rFonts w:ascii="Calibri" w:hAnsi="Calibri" w:cs="Calibri"/>
          <w:sz w:val="24"/>
          <w:szCs w:val="24"/>
        </w:rPr>
        <w:t>(</w:t>
      </w:r>
      <w:r w:rsidR="00D26689" w:rsidRPr="003540C1">
        <w:rPr>
          <w:rFonts w:ascii="Calibri" w:hAnsi="Calibri" w:cs="Calibri"/>
          <w:sz w:val="24"/>
          <w:szCs w:val="24"/>
        </w:rPr>
        <w:t>CMU-C</w:t>
      </w:r>
      <w:r w:rsidR="009C05C5" w:rsidRPr="00F778B2">
        <w:rPr>
          <w:rFonts w:ascii="Calibri" w:hAnsi="Calibri" w:cs="Calibri"/>
          <w:sz w:val="24"/>
          <w:szCs w:val="24"/>
        </w:rPr>
        <w:t>)</w:t>
      </w:r>
      <w:r w:rsidR="00E64AF7" w:rsidRPr="003540C1">
        <w:rPr>
          <w:rFonts w:ascii="Calibri" w:hAnsi="Calibri" w:cs="Calibri"/>
          <w:sz w:val="24"/>
          <w:szCs w:val="24"/>
        </w:rPr>
        <w:t xml:space="preserve">, </w:t>
      </w:r>
      <w:r w:rsidR="00D26689">
        <w:rPr>
          <w:rFonts w:ascii="Calibri" w:hAnsi="Calibri" w:cs="Calibri"/>
          <w:sz w:val="24"/>
          <w:szCs w:val="24"/>
        </w:rPr>
        <w:t>treba da boravite</w:t>
      </w:r>
      <w:r>
        <w:rPr>
          <w:rFonts w:ascii="Calibri" w:hAnsi="Calibri" w:cs="Calibri"/>
          <w:sz w:val="24"/>
          <w:szCs w:val="24"/>
        </w:rPr>
        <w:t xml:space="preserve"> u Francuskoj</w:t>
      </w:r>
      <w:r w:rsidR="00D26689">
        <w:rPr>
          <w:rFonts w:ascii="Calibri" w:hAnsi="Calibri" w:cs="Calibri"/>
          <w:sz w:val="24"/>
          <w:szCs w:val="24"/>
        </w:rPr>
        <w:t>, na zakonskojosnovi, duže</w:t>
      </w:r>
      <w:r>
        <w:rPr>
          <w:rFonts w:ascii="Calibri" w:hAnsi="Calibri" w:cs="Calibri"/>
          <w:sz w:val="24"/>
          <w:szCs w:val="24"/>
        </w:rPr>
        <w:t>od 3 meseca i da imateprimanjaispod</w:t>
      </w:r>
      <w:r w:rsidR="00F97744">
        <w:rPr>
          <w:rFonts w:ascii="Calibri" w:hAnsi="Calibri" w:cs="Calibri"/>
          <w:sz w:val="24"/>
          <w:szCs w:val="24"/>
        </w:rPr>
        <w:t>gornjegra</w:t>
      </w:r>
      <w:r w:rsidR="00D26689">
        <w:rPr>
          <w:rFonts w:ascii="Calibri" w:hAnsi="Calibri" w:cs="Calibri"/>
          <w:sz w:val="24"/>
          <w:szCs w:val="24"/>
        </w:rPr>
        <w:t xml:space="preserve">nice. </w:t>
      </w:r>
      <w:r w:rsidR="00D26689">
        <w:rPr>
          <w:rFonts w:ascii="Calibri" w:hAnsi="Calibri" w:cs="Calibri"/>
          <w:sz w:val="24"/>
          <w:szCs w:val="24"/>
        </w:rPr>
        <w:lastRenderedPageBreak/>
        <w:t>Primanjakoja se uzimaju u obzir su primanjazaposlednjih 12</w:t>
      </w:r>
      <w:r w:rsidR="00F97744">
        <w:rPr>
          <w:rFonts w:ascii="Calibri" w:hAnsi="Calibri" w:cs="Calibri"/>
          <w:sz w:val="24"/>
          <w:szCs w:val="24"/>
        </w:rPr>
        <w:t>meseci.Gornjagranicavarira u zavisnostiodmestaprebivališ</w:t>
      </w:r>
      <w:r w:rsidR="00D26689">
        <w:rPr>
          <w:rFonts w:ascii="Calibri" w:hAnsi="Calibri" w:cs="Calibri"/>
          <w:sz w:val="24"/>
          <w:szCs w:val="24"/>
        </w:rPr>
        <w:t>ta i brojačlanovadomaćinstva</w:t>
      </w:r>
      <w:r w:rsidR="00717595" w:rsidRPr="003540C1">
        <w:rPr>
          <w:rFonts w:ascii="Calibri" w:hAnsi="Calibri" w:cs="Calibri"/>
          <w:sz w:val="24"/>
          <w:szCs w:val="24"/>
        </w:rPr>
        <w:t>.</w:t>
      </w:r>
    </w:p>
    <w:p w:rsidR="00717595" w:rsidRPr="003540C1" w:rsidRDefault="00D26689" w:rsidP="003540C1">
      <w:pPr>
        <w:tabs>
          <w:tab w:val="left" w:pos="1680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Primer za</w:t>
      </w:r>
      <w:r w:rsidR="00F97744">
        <w:rPr>
          <w:rFonts w:ascii="Calibri" w:hAnsi="Calibri" w:cs="Calibri"/>
          <w:i/>
          <w:sz w:val="24"/>
          <w:szCs w:val="24"/>
        </w:rPr>
        <w:t>osobu</w:t>
      </w:r>
      <w:r>
        <w:rPr>
          <w:rFonts w:ascii="Calibri" w:hAnsi="Calibri" w:cs="Calibri"/>
          <w:i/>
          <w:sz w:val="24"/>
          <w:szCs w:val="24"/>
        </w:rPr>
        <w:t>kojaživisama</w:t>
      </w:r>
      <w:r w:rsidR="00717595" w:rsidRPr="003540C1">
        <w:rPr>
          <w:rFonts w:ascii="Calibri" w:hAnsi="Calibri" w:cs="Calibri"/>
          <w:i/>
          <w:sz w:val="24"/>
          <w:szCs w:val="24"/>
        </w:rPr>
        <w:t xml:space="preserve"> : </w:t>
      </w:r>
      <w:r w:rsidR="009C05C5">
        <w:rPr>
          <w:rFonts w:ascii="Calibri" w:hAnsi="Calibri" w:cs="Calibri"/>
          <w:i/>
          <w:sz w:val="24"/>
          <w:szCs w:val="24"/>
        </w:rPr>
        <w:t>Gornjagranicagodišnjihprimanja</w:t>
      </w:r>
      <w:r w:rsidR="00F97744">
        <w:rPr>
          <w:rFonts w:ascii="Calibri" w:hAnsi="Calibri" w:cs="Calibri"/>
          <w:i/>
          <w:sz w:val="24"/>
          <w:szCs w:val="24"/>
        </w:rPr>
        <w:t>iznosi</w:t>
      </w:r>
      <w:r w:rsidR="00717595" w:rsidRPr="003540C1">
        <w:rPr>
          <w:rFonts w:ascii="Calibri" w:hAnsi="Calibri" w:cs="Calibri"/>
          <w:i/>
          <w:sz w:val="24"/>
          <w:szCs w:val="24"/>
        </w:rPr>
        <w:t xml:space="preserve">8 723 €, </w:t>
      </w:r>
      <w:r w:rsidR="00143493">
        <w:rPr>
          <w:rFonts w:ascii="Calibri" w:hAnsi="Calibri" w:cs="Calibri"/>
          <w:i/>
          <w:sz w:val="24"/>
          <w:szCs w:val="24"/>
        </w:rPr>
        <w:t>odnosno</w:t>
      </w:r>
      <w:r w:rsidR="00CE1E14">
        <w:rPr>
          <w:rFonts w:ascii="Calibri" w:hAnsi="Calibri" w:cs="Calibri"/>
          <w:i/>
          <w:sz w:val="24"/>
          <w:szCs w:val="24"/>
        </w:rPr>
        <w:t>prosečna</w:t>
      </w:r>
      <w:r w:rsidR="00143493">
        <w:rPr>
          <w:rFonts w:ascii="Calibri" w:hAnsi="Calibri" w:cs="Calibri"/>
          <w:i/>
          <w:sz w:val="24"/>
          <w:szCs w:val="24"/>
        </w:rPr>
        <w:t>mesečna</w:t>
      </w:r>
      <w:r w:rsidR="009C05C5">
        <w:rPr>
          <w:rFonts w:ascii="Calibri" w:hAnsi="Calibri" w:cs="Calibri"/>
          <w:i/>
          <w:sz w:val="24"/>
          <w:szCs w:val="24"/>
        </w:rPr>
        <w:t>primanja</w:t>
      </w:r>
      <w:r w:rsidR="00717595" w:rsidRPr="003540C1">
        <w:rPr>
          <w:rFonts w:ascii="Calibri" w:hAnsi="Calibri" w:cs="Calibri"/>
          <w:i/>
          <w:sz w:val="24"/>
          <w:szCs w:val="24"/>
        </w:rPr>
        <w:t>726,92 €.</w:t>
      </w:r>
    </w:p>
    <w:p w:rsidR="00672499" w:rsidRPr="003540C1" w:rsidRDefault="00143493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Obrazac se možedirektnopreuzeti sa sajta</w:t>
      </w:r>
      <w:hyperlink r:id="rId8" w:history="1">
        <w:r w:rsidR="00E64AF7" w:rsidRPr="003540C1">
          <w:rPr>
            <w:rStyle w:val="Lienhypertexte"/>
            <w:rFonts w:ascii="Calibri" w:hAnsi="Calibri" w:cs="Calibri"/>
            <w:sz w:val="24"/>
            <w:szCs w:val="24"/>
          </w:rPr>
          <w:t>https://www.cmu.fr</w:t>
        </w:r>
      </w:hyperlink>
      <w:r w:rsidR="00E64AF7" w:rsidRPr="003540C1">
        <w:rPr>
          <w:rFonts w:ascii="Calibri" w:hAnsi="Calibri" w:cs="Calibri"/>
          <w:sz w:val="24"/>
          <w:szCs w:val="24"/>
        </w:rPr>
        <w:t xml:space="preserve"> .</w:t>
      </w:r>
      <w:r>
        <w:rPr>
          <w:rFonts w:ascii="Calibri" w:hAnsi="Calibri" w:cs="Calibri"/>
          <w:sz w:val="24"/>
          <w:szCs w:val="24"/>
        </w:rPr>
        <w:t>Takođegamožetezatražiti</w:t>
      </w:r>
      <w:r w:rsidR="00CF56EA"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>u Fondu zazdravstvenoosiguranje</w:t>
      </w:r>
      <w:r w:rsidR="009C05C5" w:rsidRPr="00F778B2">
        <w:rPr>
          <w:rFonts w:ascii="Calibri" w:hAnsi="Calibri" w:cs="Calibri"/>
          <w:sz w:val="24"/>
          <w:szCs w:val="24"/>
        </w:rPr>
        <w:t>(</w:t>
      </w:r>
      <w:r w:rsidR="009C05C5">
        <w:rPr>
          <w:rFonts w:ascii="Calibri" w:hAnsi="Calibri" w:cs="Calibri"/>
          <w:sz w:val="24"/>
          <w:szCs w:val="24"/>
        </w:rPr>
        <w:t>fr.</w:t>
      </w:r>
      <w:r w:rsidRPr="00143493">
        <w:rPr>
          <w:rFonts w:ascii="Calibri" w:hAnsi="Calibri" w:cs="Calibri"/>
          <w:sz w:val="24"/>
          <w:szCs w:val="24"/>
        </w:rPr>
        <w:t>la caisse d’assurance maladie</w:t>
      </w:r>
      <w:r w:rsidR="009C05C5" w:rsidRPr="00F778B2">
        <w:rPr>
          <w:rFonts w:ascii="Calibri" w:hAnsi="Calibri" w:cs="Calibri"/>
          <w:sz w:val="24"/>
          <w:szCs w:val="24"/>
        </w:rPr>
        <w:t>)</w:t>
      </w:r>
      <w:r w:rsidRPr="00143493">
        <w:rPr>
          <w:rFonts w:ascii="Calibri" w:hAnsi="Calibri" w:cs="Calibri"/>
          <w:sz w:val="24"/>
          <w:szCs w:val="24"/>
        </w:rPr>
        <w:t>.</w:t>
      </w:r>
    </w:p>
    <w:p w:rsidR="00672499" w:rsidRPr="009C05C5" w:rsidRDefault="009C05C5" w:rsidP="009C05C5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Novčanapomoćzaplaćanjedopunskogzdravstvenogosiguranja</w:t>
      </w:r>
      <w:r w:rsidRPr="009C05C5">
        <w:rPr>
          <w:rFonts w:ascii="Calibri" w:hAnsi="Calibri" w:cs="Calibri"/>
          <w:b/>
          <w:bCs/>
          <w:sz w:val="24"/>
          <w:szCs w:val="24"/>
        </w:rPr>
        <w:t>(</w:t>
      </w:r>
      <w:r w:rsidR="00421423" w:rsidRPr="003540C1">
        <w:rPr>
          <w:rFonts w:ascii="Calibri" w:hAnsi="Calibri" w:cs="Calibri"/>
          <w:b/>
          <w:bCs/>
          <w:sz w:val="24"/>
          <w:szCs w:val="24"/>
          <w:u w:val="single"/>
        </w:rPr>
        <w:t>L’aide au paiement d'une Complémentaire Santé </w:t>
      </w:r>
      <w:r w:rsidR="00143493">
        <w:rPr>
          <w:rFonts w:ascii="Calibri" w:hAnsi="Calibri" w:cs="Calibri"/>
          <w:b/>
          <w:bCs/>
          <w:sz w:val="24"/>
          <w:szCs w:val="24"/>
          <w:u w:val="single"/>
        </w:rPr>
        <w:t>–</w:t>
      </w:r>
      <w:r w:rsidR="00421423" w:rsidRPr="003540C1">
        <w:rPr>
          <w:rFonts w:ascii="Calibri" w:hAnsi="Calibri" w:cs="Calibri"/>
          <w:b/>
          <w:bCs/>
          <w:sz w:val="24"/>
          <w:szCs w:val="24"/>
          <w:u w:val="single"/>
        </w:rPr>
        <w:t xml:space="preserve"> ACS</w:t>
      </w:r>
      <w:r w:rsidRPr="009C05C5">
        <w:rPr>
          <w:rFonts w:ascii="Calibri" w:hAnsi="Calibri" w:cs="Calibri"/>
          <w:b/>
          <w:bCs/>
          <w:sz w:val="24"/>
          <w:szCs w:val="24"/>
        </w:rPr>
        <w:t>)</w:t>
      </w:r>
    </w:p>
    <w:p w:rsidR="00421423" w:rsidRPr="003540C1" w:rsidRDefault="00FC6FE5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Osobekojeimajuprimanjamaloizna</w:t>
      </w:r>
      <w:r w:rsidR="00631A69">
        <w:rPr>
          <w:rFonts w:ascii="Calibri" w:hAnsi="Calibri" w:cs="Calibri"/>
          <w:sz w:val="24"/>
          <w:szCs w:val="24"/>
        </w:rPr>
        <w:t>dgornjegranicezadobijanjeDopunskoguniverzalnogzdravstvenogosiguranja</w:t>
      </w:r>
      <w:r w:rsidR="00631A69" w:rsidRPr="00F778B2">
        <w:rPr>
          <w:rFonts w:ascii="Calibri" w:hAnsi="Calibri" w:cs="Calibri"/>
          <w:sz w:val="24"/>
          <w:szCs w:val="24"/>
        </w:rPr>
        <w:t>(</w:t>
      </w:r>
      <w:r w:rsidR="00631A69" w:rsidRPr="003540C1">
        <w:rPr>
          <w:rFonts w:ascii="Calibri" w:hAnsi="Calibri" w:cs="Calibri"/>
          <w:sz w:val="24"/>
          <w:szCs w:val="24"/>
        </w:rPr>
        <w:t>CMU-C</w:t>
      </w:r>
      <w:r w:rsidR="00631A69" w:rsidRPr="00F778B2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mogu da koriste novčanupomoćzaplaćanjedodatnogzdravstvenogosiguranja</w:t>
      </w:r>
      <w:r w:rsidR="00631A69" w:rsidRPr="00F778B2">
        <w:rPr>
          <w:rFonts w:ascii="Calibri" w:hAnsi="Calibri" w:cs="Calibri"/>
          <w:sz w:val="24"/>
          <w:szCs w:val="24"/>
        </w:rPr>
        <w:t>(</w:t>
      </w:r>
      <w:r w:rsidR="00631A69" w:rsidRPr="003540C1">
        <w:rPr>
          <w:rFonts w:ascii="Calibri" w:hAnsi="Calibri" w:cs="Calibri"/>
          <w:sz w:val="24"/>
          <w:szCs w:val="24"/>
        </w:rPr>
        <w:t>l’Aide Complémentaire Santé (ACS</w:t>
      </w:r>
      <w:r w:rsidR="00631A69" w:rsidRPr="00F778B2">
        <w:rPr>
          <w:rFonts w:ascii="Calibri" w:hAnsi="Calibri" w:cs="Calibri"/>
          <w:sz w:val="24"/>
          <w:szCs w:val="24"/>
        </w:rPr>
        <w:t>)</w:t>
      </w:r>
      <w:r w:rsidR="00421423" w:rsidRPr="003540C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Ovapomoćdajepravo na finansijskupomoć</w:t>
      </w:r>
      <w:r w:rsidR="008E7BA6">
        <w:rPr>
          <w:rFonts w:ascii="Calibri" w:hAnsi="Calibri" w:cs="Calibri"/>
          <w:sz w:val="24"/>
          <w:szCs w:val="24"/>
        </w:rPr>
        <w:t>zaplaćanjeugovora o dopunskom</w:t>
      </w:r>
      <w:r>
        <w:rPr>
          <w:rFonts w:ascii="Calibri" w:hAnsi="Calibri" w:cs="Calibri"/>
          <w:sz w:val="24"/>
          <w:szCs w:val="24"/>
        </w:rPr>
        <w:t>zdravstvenom</w:t>
      </w:r>
      <w:r w:rsidR="008E7BA6">
        <w:rPr>
          <w:rFonts w:ascii="Calibri" w:hAnsi="Calibri" w:cs="Calibri"/>
          <w:sz w:val="24"/>
          <w:szCs w:val="24"/>
        </w:rPr>
        <w:t>osiguranju</w:t>
      </w:r>
      <w:r w:rsidR="000D026E">
        <w:rPr>
          <w:rFonts w:ascii="Calibri" w:hAnsi="Calibri" w:cs="Calibri"/>
          <w:sz w:val="24"/>
          <w:szCs w:val="24"/>
        </w:rPr>
        <w:t xml:space="preserve"> i trajegodinudana</w:t>
      </w:r>
      <w:r w:rsidR="00421423" w:rsidRPr="003540C1">
        <w:rPr>
          <w:rFonts w:ascii="Calibri" w:hAnsi="Calibri" w:cs="Calibri"/>
          <w:sz w:val="24"/>
          <w:szCs w:val="24"/>
        </w:rPr>
        <w:t xml:space="preserve">. </w:t>
      </w:r>
    </w:p>
    <w:p w:rsidR="00E55E45" w:rsidRPr="003540C1" w:rsidRDefault="00FC6FE5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Ovapomoćomogućuje</w:t>
      </w:r>
      <w:r w:rsidR="00E55E45" w:rsidRPr="003540C1">
        <w:rPr>
          <w:rFonts w:ascii="Calibri" w:hAnsi="Calibri" w:cs="Calibri"/>
          <w:sz w:val="24"/>
          <w:szCs w:val="24"/>
        </w:rPr>
        <w:t> :</w:t>
      </w:r>
    </w:p>
    <w:p w:rsidR="00E55E45" w:rsidRPr="003540C1" w:rsidRDefault="00C442EC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Smanjenje, i u </w:t>
      </w:r>
      <w:r w:rsidR="008E7BA6">
        <w:rPr>
          <w:rFonts w:ascii="Calibri" w:hAnsi="Calibri" w:cs="Calibri"/>
          <w:sz w:val="24"/>
          <w:szCs w:val="24"/>
        </w:rPr>
        <w:t>nekimslučajevimapotpunopokr</w:t>
      </w:r>
      <w:r>
        <w:rPr>
          <w:rFonts w:ascii="Calibri" w:hAnsi="Calibri" w:cs="Calibri"/>
          <w:sz w:val="24"/>
          <w:szCs w:val="24"/>
        </w:rPr>
        <w:t>ivanje</w:t>
      </w:r>
      <w:r w:rsidR="00F06CF3">
        <w:rPr>
          <w:rFonts w:ascii="Calibri" w:hAnsi="Calibri" w:cs="Calibri"/>
          <w:sz w:val="24"/>
          <w:szCs w:val="24"/>
        </w:rPr>
        <w:t>,</w:t>
      </w:r>
      <w:r w:rsidR="004A660A">
        <w:rPr>
          <w:rFonts w:ascii="Calibri" w:hAnsi="Calibri" w:cs="Calibri"/>
          <w:sz w:val="24"/>
          <w:szCs w:val="24"/>
        </w:rPr>
        <w:t>iznosagodišnjegugovora</w:t>
      </w:r>
      <w:r w:rsidR="001F3F0C">
        <w:rPr>
          <w:rFonts w:ascii="Calibri" w:hAnsi="Calibri" w:cs="Calibri"/>
          <w:sz w:val="24"/>
          <w:szCs w:val="24"/>
        </w:rPr>
        <w:t xml:space="preserve"> o</w:t>
      </w:r>
      <w:r w:rsidR="008E7BA6">
        <w:rPr>
          <w:rFonts w:ascii="Calibri" w:hAnsi="Calibri" w:cs="Calibri"/>
          <w:sz w:val="24"/>
          <w:szCs w:val="24"/>
        </w:rPr>
        <w:t>dopunsko</w:t>
      </w:r>
      <w:r w:rsidR="001F3F0C">
        <w:rPr>
          <w:rFonts w:ascii="Calibri" w:hAnsi="Calibri" w:cs="Calibri"/>
          <w:sz w:val="24"/>
          <w:szCs w:val="24"/>
        </w:rPr>
        <w:t>m</w:t>
      </w:r>
      <w:r w:rsidR="008E7BA6">
        <w:rPr>
          <w:rFonts w:ascii="Calibri" w:hAnsi="Calibri" w:cs="Calibri"/>
          <w:sz w:val="24"/>
          <w:szCs w:val="24"/>
        </w:rPr>
        <w:t>zdravstveno</w:t>
      </w:r>
      <w:r w:rsidR="001F3F0C">
        <w:rPr>
          <w:rFonts w:ascii="Calibri" w:hAnsi="Calibri" w:cs="Calibri"/>
          <w:sz w:val="24"/>
          <w:szCs w:val="24"/>
        </w:rPr>
        <w:t>mosiguranju</w:t>
      </w:r>
      <w:r w:rsidR="00E55E45" w:rsidRPr="003540C1">
        <w:rPr>
          <w:rFonts w:ascii="Calibri" w:hAnsi="Calibri" w:cs="Calibri"/>
          <w:sz w:val="24"/>
          <w:szCs w:val="24"/>
        </w:rPr>
        <w:t> ;</w:t>
      </w:r>
    </w:p>
    <w:p w:rsidR="00421423" w:rsidRPr="003540C1" w:rsidRDefault="00C442EC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Potpunooslobođenjeodavansnihtroškovaprilikomlekarskogpregleda</w:t>
      </w:r>
      <w:r w:rsidR="002C052D" w:rsidRPr="003540C1">
        <w:rPr>
          <w:rFonts w:ascii="Calibri" w:hAnsi="Calibri" w:cs="Calibri"/>
          <w:sz w:val="24"/>
          <w:szCs w:val="24"/>
        </w:rPr>
        <w:t> ;</w:t>
      </w:r>
    </w:p>
    <w:p w:rsidR="002C052D" w:rsidRPr="003540C1" w:rsidRDefault="00C442EC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Korišćenjelekarskih tarifa bezdodatnihtroškova</w:t>
      </w:r>
      <w:r w:rsidR="002C052D" w:rsidRPr="003540C1">
        <w:rPr>
          <w:rFonts w:ascii="Calibri" w:hAnsi="Calibri" w:cs="Calibri"/>
          <w:sz w:val="24"/>
          <w:szCs w:val="24"/>
        </w:rPr>
        <w:t> ;</w:t>
      </w:r>
    </w:p>
    <w:p w:rsidR="002C052D" w:rsidRPr="008E7BA6" w:rsidRDefault="00C442EC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en-GB"/>
        </w:rPr>
      </w:pPr>
      <w:r w:rsidRPr="008E7BA6">
        <w:rPr>
          <w:rFonts w:ascii="Calibri" w:hAnsi="Calibri" w:cs="Calibri"/>
          <w:sz w:val="24"/>
          <w:szCs w:val="24"/>
          <w:lang w:val="en-GB"/>
        </w:rPr>
        <w:t>Oslobađanje od lekarskihtaksii</w:t>
      </w:r>
      <w:r w:rsidR="008E7BA6" w:rsidRPr="008E7BA6">
        <w:rPr>
          <w:rFonts w:ascii="Calibri" w:hAnsi="Calibri" w:cs="Calibri"/>
          <w:sz w:val="24"/>
          <w:szCs w:val="24"/>
          <w:lang w:val="en-GB"/>
        </w:rPr>
        <w:t>fiksnog</w:t>
      </w:r>
      <w:r w:rsidR="0099755A" w:rsidRPr="008E7BA6">
        <w:rPr>
          <w:rFonts w:ascii="Calibri" w:hAnsi="Calibri" w:cs="Calibri"/>
          <w:sz w:val="24"/>
          <w:szCs w:val="24"/>
          <w:lang w:val="en-GB"/>
        </w:rPr>
        <w:t>doprinos</w:t>
      </w:r>
      <w:r w:rsidR="008E7BA6" w:rsidRPr="008E7BA6">
        <w:rPr>
          <w:rFonts w:ascii="Calibri" w:hAnsi="Calibri" w:cs="Calibri"/>
          <w:sz w:val="24"/>
          <w:szCs w:val="24"/>
          <w:lang w:val="en-GB"/>
        </w:rPr>
        <w:t>a</w:t>
      </w:r>
      <w:r w:rsidR="0099755A" w:rsidRPr="008E7BA6">
        <w:rPr>
          <w:rFonts w:ascii="Calibri" w:hAnsi="Calibri" w:cs="Calibri"/>
          <w:sz w:val="24"/>
          <w:szCs w:val="24"/>
          <w:lang w:val="en-GB"/>
        </w:rPr>
        <w:t xml:space="preserve"> od 1€</w:t>
      </w:r>
      <w:r w:rsidR="002C052D" w:rsidRPr="008E7BA6">
        <w:rPr>
          <w:rFonts w:ascii="Calibri" w:hAnsi="Calibri" w:cs="Calibri"/>
          <w:sz w:val="24"/>
          <w:szCs w:val="24"/>
          <w:lang w:val="en-GB"/>
        </w:rPr>
        <w:t>;</w:t>
      </w:r>
    </w:p>
    <w:p w:rsidR="002C052D" w:rsidRPr="008E7BA6" w:rsidRDefault="0099755A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en-GB"/>
        </w:rPr>
      </w:pPr>
      <w:r w:rsidRPr="008E7BA6">
        <w:rPr>
          <w:rFonts w:ascii="Calibri" w:hAnsi="Calibri" w:cs="Calibri"/>
          <w:sz w:val="24"/>
          <w:szCs w:val="24"/>
          <w:lang w:val="en-GB"/>
        </w:rPr>
        <w:t>S</w:t>
      </w:r>
      <w:r w:rsidR="008E7BA6" w:rsidRPr="008E7BA6">
        <w:rPr>
          <w:rFonts w:ascii="Calibri" w:hAnsi="Calibri" w:cs="Calibri"/>
          <w:sz w:val="24"/>
          <w:szCs w:val="24"/>
          <w:lang w:val="en-GB"/>
        </w:rPr>
        <w:t>manjenjeračunazastrujui gas</w:t>
      </w:r>
      <w:r w:rsidR="002C052D" w:rsidRPr="008E7BA6">
        <w:rPr>
          <w:rFonts w:ascii="Calibri" w:hAnsi="Calibri" w:cs="Calibri"/>
          <w:sz w:val="24"/>
          <w:szCs w:val="24"/>
          <w:lang w:val="en-GB"/>
        </w:rPr>
        <w:t>.</w:t>
      </w:r>
    </w:p>
    <w:p w:rsidR="008E7BA6" w:rsidRPr="00C615BF" w:rsidRDefault="0099755A" w:rsidP="00EF5B98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en-GB"/>
        </w:rPr>
      </w:pPr>
      <w:r w:rsidRPr="008E7BA6">
        <w:rPr>
          <w:rFonts w:ascii="Calibri" w:hAnsi="Calibri" w:cs="Calibri"/>
          <w:sz w:val="24"/>
          <w:szCs w:val="24"/>
          <w:lang w:val="en-GB"/>
        </w:rPr>
        <w:t>Da bistekoristili</w:t>
      </w:r>
      <w:r w:rsidR="008E7BA6" w:rsidRPr="008E7BA6">
        <w:rPr>
          <w:rFonts w:ascii="Calibri" w:hAnsi="Calibri" w:cs="Calibri"/>
          <w:sz w:val="24"/>
          <w:szCs w:val="24"/>
          <w:lang w:val="en-GB"/>
        </w:rPr>
        <w:t>novčanupomoćzaplaćanjedodatnogzdravstvenogosiguranja (ACS)</w:t>
      </w:r>
      <w:r w:rsidRPr="008E7BA6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8E7BA6" w:rsidRPr="008E7BA6">
        <w:rPr>
          <w:rFonts w:ascii="Calibri" w:hAnsi="Calibri" w:cs="Calibri"/>
          <w:sz w:val="24"/>
          <w:szCs w:val="24"/>
          <w:lang w:val="en-GB"/>
        </w:rPr>
        <w:t xml:space="preserve">treba da boravite u Francuskoj, nazakonskojosnovi, duže od 3 </w:t>
      </w:r>
      <w:r w:rsidR="00EF5B98">
        <w:rPr>
          <w:rFonts w:ascii="Calibri" w:hAnsi="Calibri" w:cs="Calibri"/>
          <w:sz w:val="24"/>
          <w:szCs w:val="24"/>
          <w:lang w:val="en-GB"/>
        </w:rPr>
        <w:t>mesecai da imateprimanjamaloiznad</w:t>
      </w:r>
      <w:r w:rsidR="008E7BA6" w:rsidRPr="008E7BA6">
        <w:rPr>
          <w:rFonts w:ascii="Calibri" w:hAnsi="Calibri" w:cs="Calibri"/>
          <w:sz w:val="24"/>
          <w:szCs w:val="24"/>
          <w:lang w:val="en-GB"/>
        </w:rPr>
        <w:t>gornjegranice</w:t>
      </w:r>
      <w:r w:rsidR="00EF5B98">
        <w:rPr>
          <w:rFonts w:ascii="Calibri" w:hAnsi="Calibri" w:cs="Calibri"/>
          <w:sz w:val="24"/>
          <w:szCs w:val="24"/>
          <w:lang w:val="en-GB"/>
        </w:rPr>
        <w:t>za</w:t>
      </w:r>
      <w:r w:rsidR="00F06CF3">
        <w:rPr>
          <w:rFonts w:ascii="Calibri" w:hAnsi="Calibri" w:cs="Calibri"/>
          <w:sz w:val="24"/>
          <w:szCs w:val="24"/>
          <w:lang w:val="en-GB"/>
        </w:rPr>
        <w:t>dobijanje</w:t>
      </w:r>
      <w:r w:rsidR="00C615BF" w:rsidRPr="00C615BF">
        <w:rPr>
          <w:rFonts w:ascii="Calibri" w:hAnsi="Calibri" w:cs="Calibri"/>
          <w:sz w:val="24"/>
          <w:szCs w:val="24"/>
          <w:lang w:val="en-GB"/>
        </w:rPr>
        <w:t>Dopunsko</w:t>
      </w:r>
      <w:r w:rsidR="00F06CF3">
        <w:rPr>
          <w:rFonts w:ascii="Calibri" w:hAnsi="Calibri" w:cs="Calibri"/>
          <w:sz w:val="24"/>
          <w:szCs w:val="24"/>
          <w:lang w:val="en-GB"/>
        </w:rPr>
        <w:t>g</w:t>
      </w:r>
      <w:r w:rsidR="00C615BF" w:rsidRPr="00C615BF">
        <w:rPr>
          <w:rFonts w:ascii="Calibri" w:hAnsi="Calibri" w:cs="Calibri"/>
          <w:sz w:val="24"/>
          <w:szCs w:val="24"/>
          <w:lang w:val="en-GB"/>
        </w:rPr>
        <w:t>univerzalno</w:t>
      </w:r>
      <w:r w:rsidR="00F06CF3">
        <w:rPr>
          <w:rFonts w:ascii="Calibri" w:hAnsi="Calibri" w:cs="Calibri"/>
          <w:sz w:val="24"/>
          <w:szCs w:val="24"/>
          <w:lang w:val="en-GB"/>
        </w:rPr>
        <w:t>g</w:t>
      </w:r>
      <w:r w:rsidR="00C615BF" w:rsidRPr="00C615BF">
        <w:rPr>
          <w:rFonts w:ascii="Calibri" w:hAnsi="Calibri" w:cs="Calibri"/>
          <w:sz w:val="24"/>
          <w:szCs w:val="24"/>
          <w:lang w:val="en-GB"/>
        </w:rPr>
        <w:t>zdravstveno</w:t>
      </w:r>
      <w:r w:rsidR="00F06CF3">
        <w:rPr>
          <w:rFonts w:ascii="Calibri" w:hAnsi="Calibri" w:cs="Calibri"/>
          <w:sz w:val="24"/>
          <w:szCs w:val="24"/>
          <w:lang w:val="en-GB"/>
        </w:rPr>
        <w:t>gosiguranja</w:t>
      </w:r>
      <w:r w:rsidR="00C615BF" w:rsidRPr="00C615BF">
        <w:rPr>
          <w:rFonts w:ascii="Calibri" w:hAnsi="Calibri" w:cs="Calibri"/>
          <w:sz w:val="24"/>
          <w:szCs w:val="24"/>
          <w:lang w:val="en-GB"/>
        </w:rPr>
        <w:t>(</w:t>
      </w:r>
      <w:r w:rsidR="00EF5B98">
        <w:rPr>
          <w:rFonts w:ascii="Calibri" w:hAnsi="Calibri" w:cs="Calibri"/>
          <w:sz w:val="24"/>
          <w:szCs w:val="24"/>
          <w:lang w:val="en-GB"/>
        </w:rPr>
        <w:t>CMU</w:t>
      </w:r>
      <w:r w:rsidR="00C615BF">
        <w:rPr>
          <w:rFonts w:ascii="Calibri" w:hAnsi="Calibri" w:cs="Calibri"/>
          <w:sz w:val="24"/>
          <w:szCs w:val="24"/>
          <w:lang w:val="en-GB"/>
        </w:rPr>
        <w:t>)</w:t>
      </w:r>
      <w:r w:rsidR="008E7BA6" w:rsidRPr="008E7BA6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:rsidR="002C052D" w:rsidRPr="003540C1" w:rsidRDefault="0099755A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 w:rsidRPr="00C615BF">
        <w:rPr>
          <w:rFonts w:ascii="Calibri" w:hAnsi="Calibri" w:cs="Calibri"/>
          <w:sz w:val="24"/>
          <w:szCs w:val="24"/>
          <w:lang w:val="en-GB"/>
        </w:rPr>
        <w:t>Gornjagranicaprimanja se određuje u odnosu</w:t>
      </w:r>
      <w:r w:rsidR="00EF5B98" w:rsidRPr="00C615BF">
        <w:rPr>
          <w:rFonts w:ascii="Calibri" w:hAnsi="Calibri" w:cs="Calibri"/>
          <w:sz w:val="24"/>
          <w:szCs w:val="24"/>
          <w:lang w:val="en-GB"/>
        </w:rPr>
        <w:t>nagornjugranicuza</w:t>
      </w:r>
      <w:r w:rsidR="00C615BF" w:rsidRPr="00C615BF">
        <w:rPr>
          <w:rFonts w:ascii="Calibri" w:hAnsi="Calibri" w:cs="Calibri"/>
          <w:sz w:val="24"/>
          <w:szCs w:val="24"/>
          <w:lang w:val="en-GB"/>
        </w:rPr>
        <w:t>Dopunskouniverzalnozdravstvenoosiguranje(</w:t>
      </w:r>
      <w:r w:rsidRPr="00C615BF">
        <w:rPr>
          <w:rFonts w:ascii="Calibri" w:hAnsi="Calibri" w:cs="Calibri"/>
          <w:sz w:val="24"/>
          <w:szCs w:val="24"/>
          <w:lang w:val="en-GB"/>
        </w:rPr>
        <w:t>CMU</w:t>
      </w:r>
      <w:r w:rsidR="00C615BF">
        <w:rPr>
          <w:rFonts w:ascii="Calibri" w:hAnsi="Calibri" w:cs="Calibri"/>
          <w:sz w:val="24"/>
          <w:szCs w:val="24"/>
          <w:lang w:val="en-GB"/>
        </w:rPr>
        <w:t>)</w:t>
      </w:r>
      <w:r w:rsidR="00EF5B98" w:rsidRPr="00C615BF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B65388" w:rsidRPr="00C615BF">
        <w:rPr>
          <w:rFonts w:ascii="Calibri" w:hAnsi="Calibri" w:cs="Calibri"/>
          <w:sz w:val="24"/>
          <w:szCs w:val="24"/>
          <w:lang w:val="en-GB"/>
        </w:rPr>
        <w:t>Takođe,</w:t>
      </w:r>
      <w:r w:rsidR="00C615BF">
        <w:rPr>
          <w:rFonts w:ascii="Calibri" w:hAnsi="Calibri" w:cs="Calibri"/>
          <w:sz w:val="24"/>
          <w:szCs w:val="24"/>
          <w:lang w:val="en-GB"/>
        </w:rPr>
        <w:t>primanja</w:t>
      </w:r>
      <w:r w:rsidRPr="00C615BF">
        <w:rPr>
          <w:rFonts w:ascii="Calibri" w:hAnsi="Calibri" w:cs="Calibri"/>
          <w:sz w:val="24"/>
          <w:szCs w:val="24"/>
          <w:lang w:val="en-GB"/>
        </w:rPr>
        <w:t xml:space="preserve">jednogdomaćinstvatreba da </w:t>
      </w:r>
      <w:r w:rsidR="00C615BF">
        <w:rPr>
          <w:rFonts w:ascii="Calibri" w:hAnsi="Calibri" w:cs="Calibri"/>
          <w:sz w:val="24"/>
          <w:szCs w:val="24"/>
          <w:lang w:val="en-GB"/>
        </w:rPr>
        <w:t>budu</w:t>
      </w:r>
      <w:r w:rsidR="00B65388" w:rsidRPr="00C615BF">
        <w:rPr>
          <w:rFonts w:ascii="Calibri" w:hAnsi="Calibri" w:cs="Calibri"/>
          <w:sz w:val="24"/>
          <w:szCs w:val="24"/>
          <w:lang w:val="en-GB"/>
        </w:rPr>
        <w:t>izmeđugornjegraniceprimanja</w:t>
      </w:r>
      <w:r w:rsidR="004A660A">
        <w:rPr>
          <w:rFonts w:ascii="Calibri" w:hAnsi="Calibri" w:cs="Calibri"/>
          <w:sz w:val="24"/>
          <w:szCs w:val="24"/>
          <w:lang w:val="en-GB"/>
        </w:rPr>
        <w:t>za</w:t>
      </w:r>
      <w:r w:rsidR="00C615BF" w:rsidRPr="00C615BF">
        <w:rPr>
          <w:rFonts w:ascii="Calibri" w:hAnsi="Calibri" w:cs="Calibri"/>
          <w:sz w:val="24"/>
          <w:szCs w:val="24"/>
          <w:lang w:val="en-GB"/>
        </w:rPr>
        <w:t>Dopunskouniverzalnozdravstveno</w:t>
      </w:r>
      <w:r w:rsidR="004A660A">
        <w:rPr>
          <w:rFonts w:ascii="Calibri" w:hAnsi="Calibri" w:cs="Calibri"/>
          <w:sz w:val="24"/>
          <w:szCs w:val="24"/>
          <w:lang w:val="en-GB"/>
        </w:rPr>
        <w:t>osiguranje</w:t>
      </w:r>
      <w:r w:rsidR="00C615BF">
        <w:rPr>
          <w:rFonts w:ascii="Calibri" w:hAnsi="Calibri" w:cs="Calibri"/>
          <w:sz w:val="24"/>
          <w:szCs w:val="24"/>
          <w:lang w:val="en-GB"/>
        </w:rPr>
        <w:t>(</w:t>
      </w:r>
      <w:r w:rsidR="00B65388" w:rsidRPr="00C615BF">
        <w:rPr>
          <w:rFonts w:ascii="Calibri" w:hAnsi="Calibri" w:cs="Calibri"/>
          <w:sz w:val="24"/>
          <w:szCs w:val="24"/>
          <w:lang w:val="en-GB"/>
        </w:rPr>
        <w:t>CMU</w:t>
      </w:r>
      <w:r w:rsidR="00C615BF">
        <w:rPr>
          <w:rFonts w:ascii="Calibri" w:hAnsi="Calibri" w:cs="Calibri"/>
          <w:sz w:val="24"/>
          <w:szCs w:val="24"/>
          <w:lang w:val="en-GB"/>
        </w:rPr>
        <w:t>)</w:t>
      </w:r>
      <w:r w:rsidR="00B65388" w:rsidRPr="00C615BF">
        <w:rPr>
          <w:rFonts w:ascii="Calibri" w:hAnsi="Calibri" w:cs="Calibri"/>
          <w:sz w:val="24"/>
          <w:szCs w:val="24"/>
          <w:lang w:val="en-GB"/>
        </w:rPr>
        <w:t>i</w:t>
      </w:r>
      <w:r w:rsidR="00C615BF" w:rsidRPr="00C615BF">
        <w:rPr>
          <w:rFonts w:ascii="Calibri" w:hAnsi="Calibri" w:cs="Calibri"/>
          <w:sz w:val="24"/>
          <w:szCs w:val="24"/>
          <w:lang w:val="en-GB"/>
        </w:rPr>
        <w:t>35%</w:t>
      </w:r>
      <w:r w:rsidR="00C615BF">
        <w:rPr>
          <w:rFonts w:ascii="Calibri" w:hAnsi="Calibri" w:cs="Calibri"/>
          <w:sz w:val="24"/>
          <w:szCs w:val="24"/>
          <w:lang w:val="en-GB"/>
        </w:rPr>
        <w:t xml:space="preserve">iznadovegornjegranice. </w:t>
      </w:r>
      <w:r w:rsidR="00EF5B98" w:rsidRPr="00C615BF">
        <w:rPr>
          <w:rFonts w:ascii="Calibri" w:hAnsi="Calibri" w:cs="Calibri"/>
          <w:sz w:val="24"/>
          <w:szCs w:val="24"/>
        </w:rPr>
        <w:t>Primanjakoja se uzimaju u obzir su primanjazaposlednjih 12 meseci.</w:t>
      </w:r>
      <w:r w:rsidR="00B65388" w:rsidRPr="00EF5B98">
        <w:rPr>
          <w:rFonts w:ascii="Calibri" w:hAnsi="Calibri" w:cs="Calibri"/>
          <w:sz w:val="24"/>
          <w:szCs w:val="24"/>
          <w:lang w:val="en-GB"/>
        </w:rPr>
        <w:t>Gornjagranicavarira u zavisnosti od mestaprebivalištaibrojačlanovadomaćinstva.</w:t>
      </w:r>
    </w:p>
    <w:p w:rsidR="000E22A5" w:rsidRDefault="000E22A5" w:rsidP="00B65388">
      <w:pPr>
        <w:tabs>
          <w:tab w:val="left" w:pos="1680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Primer za</w:t>
      </w:r>
      <w:r w:rsidR="00B65388">
        <w:rPr>
          <w:rFonts w:ascii="Calibri" w:hAnsi="Calibri" w:cs="Calibri"/>
          <w:i/>
          <w:sz w:val="24"/>
          <w:szCs w:val="24"/>
        </w:rPr>
        <w:t>osobu</w:t>
      </w:r>
      <w:r>
        <w:rPr>
          <w:rFonts w:ascii="Calibri" w:hAnsi="Calibri" w:cs="Calibri"/>
          <w:i/>
          <w:sz w:val="24"/>
          <w:szCs w:val="24"/>
        </w:rPr>
        <w:t>kojaživisama</w:t>
      </w:r>
      <w:r w:rsidR="00B65388" w:rsidRPr="003540C1">
        <w:rPr>
          <w:rFonts w:ascii="Calibri" w:hAnsi="Calibri" w:cs="Calibri"/>
          <w:i/>
          <w:sz w:val="24"/>
          <w:szCs w:val="24"/>
        </w:rPr>
        <w:t xml:space="preserve"> : </w:t>
      </w:r>
      <w:r>
        <w:rPr>
          <w:rFonts w:ascii="Calibri" w:hAnsi="Calibri" w:cs="Calibri"/>
          <w:i/>
          <w:sz w:val="24"/>
          <w:szCs w:val="24"/>
        </w:rPr>
        <w:t>Gornjagranicagodišnjihprimanjaiznosi</w:t>
      </w:r>
      <w:r w:rsidRPr="003540C1">
        <w:rPr>
          <w:rFonts w:ascii="Calibri" w:hAnsi="Calibri" w:cs="Calibri"/>
          <w:i/>
          <w:sz w:val="24"/>
          <w:szCs w:val="24"/>
        </w:rPr>
        <w:t xml:space="preserve">11 776 €, </w:t>
      </w:r>
      <w:r>
        <w:rPr>
          <w:rFonts w:ascii="Calibri" w:hAnsi="Calibri" w:cs="Calibri"/>
          <w:i/>
          <w:sz w:val="24"/>
          <w:szCs w:val="24"/>
        </w:rPr>
        <w:t>odnosnoprosečnamesečnaprimanja</w:t>
      </w:r>
      <w:r w:rsidRPr="003540C1">
        <w:rPr>
          <w:rFonts w:ascii="Calibri" w:hAnsi="Calibri" w:cs="Calibri"/>
          <w:i/>
          <w:sz w:val="24"/>
          <w:szCs w:val="24"/>
        </w:rPr>
        <w:t>981,33€.</w:t>
      </w:r>
    </w:p>
    <w:p w:rsidR="000E22A5" w:rsidRPr="003540C1" w:rsidRDefault="000E22A5" w:rsidP="000E22A5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Obrazaczapotraživanjenovčanepomoćizaplaćanjedodatnogzdravstvenogosiguranja</w:t>
      </w:r>
      <w:r w:rsidRPr="003540C1">
        <w:rPr>
          <w:rFonts w:ascii="Calibri" w:hAnsi="Calibri" w:cs="Calibri"/>
          <w:sz w:val="24"/>
          <w:szCs w:val="24"/>
        </w:rPr>
        <w:t>(ACS</w:t>
      </w:r>
      <w:r w:rsidRPr="00F778B2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se </w:t>
      </w:r>
      <w:r w:rsidR="00B65388">
        <w:rPr>
          <w:rFonts w:ascii="Calibri" w:hAnsi="Calibri" w:cs="Calibri"/>
          <w:sz w:val="24"/>
          <w:szCs w:val="24"/>
        </w:rPr>
        <w:t>možedirektnopreuzeti sa sajta</w:t>
      </w:r>
      <w:hyperlink r:id="rId9" w:history="1">
        <w:r w:rsidR="00B65388" w:rsidRPr="003540C1">
          <w:rPr>
            <w:rStyle w:val="Lienhypertexte"/>
            <w:rFonts w:ascii="Calibri" w:hAnsi="Calibri" w:cs="Calibri"/>
            <w:sz w:val="24"/>
            <w:szCs w:val="24"/>
          </w:rPr>
          <w:t>https://www.cmu.fr</w:t>
        </w:r>
      </w:hyperlink>
      <w:r w:rsidR="00B65388" w:rsidRPr="003540C1">
        <w:rPr>
          <w:rFonts w:ascii="Calibri" w:hAnsi="Calibri" w:cs="Calibri"/>
          <w:sz w:val="24"/>
          <w:szCs w:val="24"/>
        </w:rPr>
        <w:t xml:space="preserve"> . </w:t>
      </w:r>
      <w:r>
        <w:rPr>
          <w:rFonts w:ascii="Calibri" w:hAnsi="Calibri" w:cs="Calibri"/>
          <w:sz w:val="24"/>
          <w:szCs w:val="24"/>
        </w:rPr>
        <w:t>Takođegamožetezatražiti i u Fondu zazdravstvenoosiguranje</w:t>
      </w:r>
      <w:r w:rsidRPr="00F778B2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fr.</w:t>
      </w:r>
      <w:r w:rsidRPr="00143493">
        <w:rPr>
          <w:rFonts w:ascii="Calibri" w:hAnsi="Calibri" w:cs="Calibri"/>
          <w:sz w:val="24"/>
          <w:szCs w:val="24"/>
        </w:rPr>
        <w:t>la caisse d’assurance maladie</w:t>
      </w:r>
      <w:r w:rsidRPr="00F778B2">
        <w:rPr>
          <w:rFonts w:ascii="Calibri" w:hAnsi="Calibri" w:cs="Calibri"/>
          <w:sz w:val="24"/>
          <w:szCs w:val="24"/>
        </w:rPr>
        <w:t>)</w:t>
      </w:r>
      <w:r w:rsidRPr="00143493">
        <w:rPr>
          <w:rFonts w:ascii="Calibri" w:hAnsi="Calibri" w:cs="Calibri"/>
          <w:sz w:val="24"/>
          <w:szCs w:val="24"/>
        </w:rPr>
        <w:t>.</w:t>
      </w:r>
    </w:p>
    <w:p w:rsidR="000E22A5" w:rsidRPr="003540C1" w:rsidRDefault="000E22A5" w:rsidP="00B65388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65388" w:rsidRPr="003540C1" w:rsidRDefault="00B65388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p w:rsidR="00672499" w:rsidRPr="003540C1" w:rsidRDefault="00672499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sectPr w:rsidR="00672499" w:rsidRPr="003540C1" w:rsidSect="003540C1">
      <w:footerReference w:type="default" r:id="rId10"/>
      <w:headerReference w:type="first" r:id="rId11"/>
      <w:pgSz w:w="11906" w:h="16838"/>
      <w:pgMar w:top="851" w:right="1134" w:bottom="1134" w:left="1134" w:header="34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D3" w:rsidRDefault="002C57D3" w:rsidP="00C22E31">
      <w:pPr>
        <w:spacing w:after="0" w:line="240" w:lineRule="auto"/>
      </w:pPr>
      <w:r>
        <w:separator/>
      </w:r>
    </w:p>
  </w:endnote>
  <w:endnote w:type="continuationSeparator" w:id="1">
    <w:p w:rsidR="002C57D3" w:rsidRDefault="002C57D3" w:rsidP="00C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70" w:rsidRDefault="00773870" w:rsidP="00672499">
    <w:pPr>
      <w:pStyle w:val="Pieddepage"/>
      <w:jc w:val="both"/>
      <w:rPr>
        <w:rFonts w:cstheme="minorHAnsi"/>
        <w:color w:val="000000"/>
        <w:shd w:val="clear" w:color="auto" w:fill="FFFFFF"/>
      </w:rPr>
    </w:pPr>
    <w:r>
      <w:rPr>
        <w:rFonts w:cstheme="minorHAnsi"/>
        <w:color w:val="000000"/>
        <w:shd w:val="clear" w:color="auto" w:fill="FFFFFF"/>
      </w:rPr>
      <w:t>Sources : Loi Evin 1989-1009 du 31 décembre 1989. Articles L 911-1, L 911-2</w:t>
    </w:r>
    <w:r w:rsidRPr="005A2F0C">
      <w:rPr>
        <w:rFonts w:cstheme="minorHAnsi"/>
        <w:shd w:val="clear" w:color="auto" w:fill="FFFFFF"/>
      </w:rPr>
      <w:t xml:space="preserve">, </w:t>
    </w:r>
    <w:hyperlink r:id="rId1" w:history="1">
      <w:r w:rsidRPr="005A2F0C">
        <w:rPr>
          <w:rStyle w:val="Lienhypertexte"/>
          <w:rFonts w:cstheme="minorHAnsi"/>
          <w:color w:val="auto"/>
          <w:u w:val="none"/>
          <w:shd w:val="clear" w:color="auto" w:fill="FFFFFF"/>
        </w:rPr>
        <w:t>L. 911-7</w:t>
      </w:r>
    </w:hyperlink>
    <w:r>
      <w:rPr>
        <w:rFonts w:cstheme="minorHAnsi"/>
        <w:color w:val="000000"/>
        <w:shd w:val="clear" w:color="auto" w:fill="FFFFFF"/>
      </w:rPr>
      <w:t xml:space="preserve">, L. 911-8, R 242-1-6 </w:t>
    </w:r>
    <w:r w:rsidRPr="005A2F0C">
      <w:rPr>
        <w:rFonts w:cstheme="minorHAnsi"/>
        <w:shd w:val="clear" w:color="auto" w:fill="FFFFFF"/>
      </w:rPr>
      <w:t>et </w:t>
    </w:r>
    <w:hyperlink r:id="rId2" w:history="1">
      <w:r w:rsidRPr="005A2F0C">
        <w:rPr>
          <w:rStyle w:val="Lienhypertexte"/>
          <w:rFonts w:cstheme="minorHAnsi"/>
          <w:color w:val="auto"/>
          <w:u w:val="none"/>
          <w:shd w:val="clear" w:color="auto" w:fill="FFFFFF"/>
        </w:rPr>
        <w:t>D. 911-1</w:t>
      </w:r>
    </w:hyperlink>
    <w:r>
      <w:rPr>
        <w:rStyle w:val="Lienhypertexte"/>
        <w:rFonts w:cstheme="minorHAnsi"/>
        <w:color w:val="auto"/>
        <w:u w:val="none"/>
        <w:shd w:val="clear" w:color="auto" w:fill="FFFFFF"/>
      </w:rPr>
      <w:t xml:space="preserve">D. 911-2, D. 911-4, D. 911-7 </w:t>
    </w:r>
    <w:r w:rsidRPr="005A2F0C">
      <w:rPr>
        <w:rFonts w:cstheme="minorHAnsi"/>
        <w:shd w:val="clear" w:color="auto" w:fill="FFFFFF"/>
      </w:rPr>
      <w:t xml:space="preserve">du </w:t>
    </w:r>
    <w:r>
      <w:rPr>
        <w:rFonts w:cstheme="minorHAnsi"/>
        <w:color w:val="000000"/>
        <w:shd w:val="clear" w:color="auto" w:fill="FFFFFF"/>
      </w:rPr>
      <w:t>Code de la sécurité sociale (CSS).</w:t>
    </w:r>
  </w:p>
  <w:p w:rsidR="00773870" w:rsidRDefault="00773870" w:rsidP="00672499">
    <w:pPr>
      <w:pStyle w:val="Pieddepage"/>
      <w:jc w:val="both"/>
      <w:rPr>
        <w:rFonts w:cstheme="minorHAnsi"/>
        <w:color w:val="000000"/>
        <w:shd w:val="clear" w:color="auto" w:fill="FFFFFF"/>
      </w:rPr>
    </w:pPr>
  </w:p>
  <w:p w:rsidR="00773870" w:rsidRDefault="00773870" w:rsidP="003F4F07">
    <w:pPr>
      <w:pStyle w:val="Pieddepage"/>
      <w:jc w:val="right"/>
      <w:rPr>
        <w:rFonts w:cstheme="minorHAnsi"/>
        <w:i/>
        <w:color w:val="000000"/>
        <w:sz w:val="16"/>
        <w:shd w:val="clear" w:color="auto" w:fill="FFFFFF"/>
      </w:rPr>
    </w:pPr>
  </w:p>
  <w:p w:rsidR="00773870" w:rsidRPr="003F4F07" w:rsidRDefault="00773870" w:rsidP="003F4F07">
    <w:pPr>
      <w:pStyle w:val="Pieddepage"/>
      <w:jc w:val="right"/>
      <w:rPr>
        <w:rFonts w:cstheme="minorHAnsi"/>
        <w:i/>
        <w:color w:val="000000"/>
        <w:sz w:val="16"/>
        <w:shd w:val="clear" w:color="auto" w:fill="FFFFFF"/>
      </w:rPr>
    </w:pPr>
    <w:r w:rsidRPr="003F4F07">
      <w:rPr>
        <w:rFonts w:cstheme="minorHAnsi"/>
        <w:i/>
        <w:color w:val="000000"/>
        <w:sz w:val="16"/>
        <w:shd w:val="clear" w:color="auto" w:fill="FFFFFF"/>
      </w:rPr>
      <w:t>Septembre 2017</w:t>
    </w:r>
  </w:p>
  <w:p w:rsidR="00773870" w:rsidRDefault="007738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D3" w:rsidRDefault="002C57D3" w:rsidP="00C22E31">
      <w:pPr>
        <w:spacing w:after="0" w:line="240" w:lineRule="auto"/>
      </w:pPr>
      <w:r>
        <w:separator/>
      </w:r>
    </w:p>
  </w:footnote>
  <w:footnote w:type="continuationSeparator" w:id="1">
    <w:p w:rsidR="002C57D3" w:rsidRDefault="002C57D3" w:rsidP="00C2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EA" w:rsidRPr="00A134F9" w:rsidRDefault="003B324B" w:rsidP="00CF56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b/>
        <w:sz w:val="32"/>
      </w:rPr>
    </w:pPr>
    <w:r>
      <w:rPr>
        <w:b/>
        <w:sz w:val="32"/>
      </w:rPr>
      <w:t>MUTUALIZAM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0E0"/>
      </v:shape>
    </w:pict>
  </w:numPicBullet>
  <w:abstractNum w:abstractNumId="0">
    <w:nsid w:val="0053167C"/>
    <w:multiLevelType w:val="hybridMultilevel"/>
    <w:tmpl w:val="122A3D1A"/>
    <w:lvl w:ilvl="0" w:tplc="040C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A063D9A"/>
    <w:multiLevelType w:val="hybridMultilevel"/>
    <w:tmpl w:val="D5C692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6131"/>
    <w:multiLevelType w:val="hybridMultilevel"/>
    <w:tmpl w:val="C694C226"/>
    <w:lvl w:ilvl="0" w:tplc="DAAA3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2472"/>
    <w:multiLevelType w:val="hybridMultilevel"/>
    <w:tmpl w:val="EDFC82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8BB"/>
    <w:multiLevelType w:val="hybridMultilevel"/>
    <w:tmpl w:val="23A85B0A"/>
    <w:lvl w:ilvl="0" w:tplc="45DA1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60D9"/>
    <w:multiLevelType w:val="hybridMultilevel"/>
    <w:tmpl w:val="AC5275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61A9"/>
    <w:rsid w:val="00011391"/>
    <w:rsid w:val="0002719C"/>
    <w:rsid w:val="00027394"/>
    <w:rsid w:val="0005056F"/>
    <w:rsid w:val="00055C44"/>
    <w:rsid w:val="000630C6"/>
    <w:rsid w:val="00095C17"/>
    <w:rsid w:val="000B2DFD"/>
    <w:rsid w:val="000D026E"/>
    <w:rsid w:val="000E22A5"/>
    <w:rsid w:val="000E7CA3"/>
    <w:rsid w:val="000F72AB"/>
    <w:rsid w:val="00106C57"/>
    <w:rsid w:val="00132B22"/>
    <w:rsid w:val="00143493"/>
    <w:rsid w:val="00172AD5"/>
    <w:rsid w:val="00173FCA"/>
    <w:rsid w:val="0018720C"/>
    <w:rsid w:val="001F3F0C"/>
    <w:rsid w:val="00213C07"/>
    <w:rsid w:val="00251ECE"/>
    <w:rsid w:val="002733F0"/>
    <w:rsid w:val="00292B6F"/>
    <w:rsid w:val="002C052D"/>
    <w:rsid w:val="002C57D3"/>
    <w:rsid w:val="00301BFE"/>
    <w:rsid w:val="0030692A"/>
    <w:rsid w:val="00307F4E"/>
    <w:rsid w:val="003464FE"/>
    <w:rsid w:val="003506DD"/>
    <w:rsid w:val="003540C1"/>
    <w:rsid w:val="003756C2"/>
    <w:rsid w:val="003A567C"/>
    <w:rsid w:val="003B324B"/>
    <w:rsid w:val="003F4F07"/>
    <w:rsid w:val="00401619"/>
    <w:rsid w:val="00421423"/>
    <w:rsid w:val="004319A8"/>
    <w:rsid w:val="00446F9F"/>
    <w:rsid w:val="00470943"/>
    <w:rsid w:val="00480D9F"/>
    <w:rsid w:val="004A660A"/>
    <w:rsid w:val="004A713D"/>
    <w:rsid w:val="004C4BD1"/>
    <w:rsid w:val="004F52E5"/>
    <w:rsid w:val="004F6C29"/>
    <w:rsid w:val="00551AB3"/>
    <w:rsid w:val="005823AC"/>
    <w:rsid w:val="00583322"/>
    <w:rsid w:val="00590A92"/>
    <w:rsid w:val="005926C6"/>
    <w:rsid w:val="005A2F0C"/>
    <w:rsid w:val="005E3841"/>
    <w:rsid w:val="005F13FB"/>
    <w:rsid w:val="0060319C"/>
    <w:rsid w:val="006119EC"/>
    <w:rsid w:val="0061461F"/>
    <w:rsid w:val="00631A69"/>
    <w:rsid w:val="00672499"/>
    <w:rsid w:val="00676CAE"/>
    <w:rsid w:val="006A5A1A"/>
    <w:rsid w:val="006A623B"/>
    <w:rsid w:val="006C3B17"/>
    <w:rsid w:val="006C77D9"/>
    <w:rsid w:val="006D2EC2"/>
    <w:rsid w:val="006E04D4"/>
    <w:rsid w:val="006F3D06"/>
    <w:rsid w:val="00717595"/>
    <w:rsid w:val="0072086D"/>
    <w:rsid w:val="007300CB"/>
    <w:rsid w:val="007314E3"/>
    <w:rsid w:val="00754FDD"/>
    <w:rsid w:val="00773870"/>
    <w:rsid w:val="00780AE4"/>
    <w:rsid w:val="007A2B03"/>
    <w:rsid w:val="007A61A9"/>
    <w:rsid w:val="007B5D19"/>
    <w:rsid w:val="00803FF0"/>
    <w:rsid w:val="00821F59"/>
    <w:rsid w:val="00823C18"/>
    <w:rsid w:val="00836023"/>
    <w:rsid w:val="0085588E"/>
    <w:rsid w:val="00870B7E"/>
    <w:rsid w:val="00875BD1"/>
    <w:rsid w:val="00886067"/>
    <w:rsid w:val="008C0F83"/>
    <w:rsid w:val="008E7BA6"/>
    <w:rsid w:val="00921BF5"/>
    <w:rsid w:val="009308C9"/>
    <w:rsid w:val="00933EFA"/>
    <w:rsid w:val="00992312"/>
    <w:rsid w:val="0099755A"/>
    <w:rsid w:val="009C05C5"/>
    <w:rsid w:val="009C4412"/>
    <w:rsid w:val="009C72AC"/>
    <w:rsid w:val="009F20B2"/>
    <w:rsid w:val="009F43C2"/>
    <w:rsid w:val="00A020BF"/>
    <w:rsid w:val="00A06E55"/>
    <w:rsid w:val="00A134F9"/>
    <w:rsid w:val="00A22794"/>
    <w:rsid w:val="00A23671"/>
    <w:rsid w:val="00A41BAB"/>
    <w:rsid w:val="00A45B0C"/>
    <w:rsid w:val="00A72FA5"/>
    <w:rsid w:val="00AB7154"/>
    <w:rsid w:val="00AD3152"/>
    <w:rsid w:val="00B30348"/>
    <w:rsid w:val="00B55715"/>
    <w:rsid w:val="00B65388"/>
    <w:rsid w:val="00B92650"/>
    <w:rsid w:val="00BA4159"/>
    <w:rsid w:val="00BB195C"/>
    <w:rsid w:val="00BC77C6"/>
    <w:rsid w:val="00BE2864"/>
    <w:rsid w:val="00C035B8"/>
    <w:rsid w:val="00C22E31"/>
    <w:rsid w:val="00C306AE"/>
    <w:rsid w:val="00C442EC"/>
    <w:rsid w:val="00C609BE"/>
    <w:rsid w:val="00C615BF"/>
    <w:rsid w:val="00C80661"/>
    <w:rsid w:val="00C92F18"/>
    <w:rsid w:val="00CA566C"/>
    <w:rsid w:val="00CC2D84"/>
    <w:rsid w:val="00CE1E14"/>
    <w:rsid w:val="00CE5AB9"/>
    <w:rsid w:val="00CF0E0E"/>
    <w:rsid w:val="00CF56EA"/>
    <w:rsid w:val="00D26689"/>
    <w:rsid w:val="00D53ECE"/>
    <w:rsid w:val="00D84651"/>
    <w:rsid w:val="00DF7E8E"/>
    <w:rsid w:val="00E033E2"/>
    <w:rsid w:val="00E26709"/>
    <w:rsid w:val="00E43F39"/>
    <w:rsid w:val="00E55E45"/>
    <w:rsid w:val="00E56E42"/>
    <w:rsid w:val="00E64AF7"/>
    <w:rsid w:val="00EA6F7A"/>
    <w:rsid w:val="00EF031C"/>
    <w:rsid w:val="00EF5B98"/>
    <w:rsid w:val="00F06CF3"/>
    <w:rsid w:val="00F37E67"/>
    <w:rsid w:val="00F4254A"/>
    <w:rsid w:val="00F56B0B"/>
    <w:rsid w:val="00F711DC"/>
    <w:rsid w:val="00F7726E"/>
    <w:rsid w:val="00F778B2"/>
    <w:rsid w:val="00F97744"/>
    <w:rsid w:val="00FC6FE5"/>
    <w:rsid w:val="00FE6E3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E31"/>
  </w:style>
  <w:style w:type="paragraph" w:styleId="Pieddepage">
    <w:name w:val="footer"/>
    <w:basedOn w:val="Normal"/>
    <w:link w:val="PieddepageCar"/>
    <w:uiPriority w:val="99"/>
    <w:unhideWhenUsed/>
    <w:rsid w:val="00C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E31"/>
  </w:style>
  <w:style w:type="character" w:styleId="Lienhypertexte">
    <w:name w:val="Hyperlink"/>
    <w:basedOn w:val="Policepardfaut"/>
    <w:uiPriority w:val="99"/>
    <w:unhideWhenUsed/>
    <w:rsid w:val="00C22E31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E64AF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u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net.fr.proxybib.cnam.fr/documentation/Document?id=CODE_SECU_ARTI_D911-1&amp;nrf=0_ZF9aMkxTVEVULTF8ZF9aMjI0OC0xMzEkWjJMU1RFVA==&amp;FromId=Z2248" TargetMode="External"/><Relationship Id="rId1" Type="http://schemas.openxmlformats.org/officeDocument/2006/relationships/hyperlink" Target="http://www.elnet.fr.proxybib.cnam.fr/documentation/Document?id=CODE_SECU_ARTI_L911-7&amp;nrf=0_ZF9aMkxTVEVULTF8ZF9aMjI0OC0xMzEkWjJMU1RFVA==&amp;FromId=Z22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DBA2-5985-407C-BB9D-08DF0EC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MANCHAUD-BENJAMIN Julie</dc:creator>
  <cp:lastModifiedBy>Utilisateur Windows</cp:lastModifiedBy>
  <cp:revision>2</cp:revision>
  <cp:lastPrinted>2017-09-10T17:56:00Z</cp:lastPrinted>
  <dcterms:created xsi:type="dcterms:W3CDTF">2017-10-17T17:07:00Z</dcterms:created>
  <dcterms:modified xsi:type="dcterms:W3CDTF">2017-10-17T17:07:00Z</dcterms:modified>
</cp:coreProperties>
</file>